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6C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  <w:r w:rsidRPr="00A96115">
        <w:rPr>
          <w:rFonts w:cs="Times New Roman"/>
          <w:sz w:val="24"/>
          <w:szCs w:val="24"/>
        </w:rPr>
        <w:t>МУНИЦИПАЛЬНОЕ БЮДЖЕТНОЕ ОБЩЕОБРАЗОВАТЕЛЬНОЕ УЧРЕЖДЕНИЕ ТАШКИРМЕНСКАЯ ОСНОВНАЯ ОБЩЕОБРАЗОВАТЕЛЬНАЯ ШКОЛА ЛАИШЕВСКОГО  РАЙОНА РЕСПУБЛИКИ ТАТАРСТАН</w:t>
      </w: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24"/>
          <w:szCs w:val="24"/>
        </w:rPr>
      </w:pP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44"/>
          <w:szCs w:val="44"/>
        </w:rPr>
      </w:pPr>
      <w:r w:rsidRPr="00A96115">
        <w:rPr>
          <w:rFonts w:cs="Times New Roman"/>
          <w:sz w:val="44"/>
          <w:szCs w:val="44"/>
        </w:rPr>
        <w:t xml:space="preserve">ПРОГРАММА </w:t>
      </w:r>
      <w:r w:rsidR="00432527" w:rsidRPr="00A96115">
        <w:rPr>
          <w:rFonts w:cs="Times New Roman"/>
          <w:sz w:val="44"/>
          <w:szCs w:val="44"/>
        </w:rPr>
        <w:t>РАЗВИТИЯ ШКОЛЬНОГО</w:t>
      </w:r>
    </w:p>
    <w:p w:rsidR="00F645B2" w:rsidRPr="00A96115" w:rsidRDefault="00F645B2" w:rsidP="00A96115">
      <w:pPr>
        <w:spacing w:line="360" w:lineRule="auto"/>
        <w:jc w:val="center"/>
        <w:rPr>
          <w:rFonts w:cs="Times New Roman"/>
          <w:sz w:val="44"/>
          <w:szCs w:val="44"/>
        </w:rPr>
      </w:pPr>
      <w:r w:rsidRPr="00A96115">
        <w:rPr>
          <w:rFonts w:cs="Times New Roman"/>
          <w:sz w:val="44"/>
          <w:szCs w:val="44"/>
        </w:rPr>
        <w:t xml:space="preserve">ЭТНО – КРАЕВЕДЧЕСКОГО </w:t>
      </w:r>
    </w:p>
    <w:p w:rsidR="00F645B2" w:rsidRPr="00A96115" w:rsidRDefault="00432527" w:rsidP="00A96115">
      <w:pPr>
        <w:spacing w:line="360" w:lineRule="auto"/>
        <w:jc w:val="center"/>
        <w:rPr>
          <w:rFonts w:cs="Times New Roman"/>
          <w:sz w:val="44"/>
          <w:szCs w:val="44"/>
        </w:rPr>
      </w:pPr>
      <w:r w:rsidRPr="00A96115">
        <w:rPr>
          <w:rFonts w:cs="Times New Roman"/>
          <w:sz w:val="44"/>
          <w:szCs w:val="44"/>
        </w:rPr>
        <w:t xml:space="preserve">МУЗЕЯ </w:t>
      </w:r>
    </w:p>
    <w:p w:rsidR="00263C9B" w:rsidRPr="00A96115" w:rsidRDefault="00263C9B" w:rsidP="00A96115">
      <w:pPr>
        <w:spacing w:line="360" w:lineRule="auto"/>
        <w:jc w:val="center"/>
        <w:rPr>
          <w:rFonts w:cs="Times New Roman"/>
          <w:sz w:val="44"/>
          <w:szCs w:val="44"/>
        </w:rPr>
      </w:pPr>
    </w:p>
    <w:p w:rsidR="00263C9B" w:rsidRPr="00A96115" w:rsidRDefault="00263C9B" w:rsidP="00A96115">
      <w:pPr>
        <w:spacing w:line="360" w:lineRule="auto"/>
        <w:jc w:val="center"/>
        <w:rPr>
          <w:rFonts w:cs="Times New Roman"/>
          <w:sz w:val="44"/>
          <w:szCs w:val="44"/>
        </w:rPr>
      </w:pPr>
    </w:p>
    <w:p w:rsidR="00263C9B" w:rsidRPr="00A96115" w:rsidRDefault="00263C9B" w:rsidP="00A96115">
      <w:pPr>
        <w:spacing w:line="360" w:lineRule="auto"/>
        <w:jc w:val="center"/>
        <w:rPr>
          <w:rFonts w:cs="Times New Roman"/>
          <w:sz w:val="44"/>
          <w:szCs w:val="44"/>
        </w:rPr>
      </w:pPr>
    </w:p>
    <w:p w:rsidR="00263C9B" w:rsidRPr="00A96115" w:rsidRDefault="00263C9B" w:rsidP="00A96115">
      <w:pPr>
        <w:spacing w:line="360" w:lineRule="auto"/>
        <w:jc w:val="center"/>
        <w:rPr>
          <w:rFonts w:cs="Times New Roman"/>
          <w:sz w:val="44"/>
          <w:szCs w:val="44"/>
        </w:rPr>
      </w:pPr>
    </w:p>
    <w:p w:rsidR="00263C9B" w:rsidRPr="00A96115" w:rsidRDefault="00263C9B" w:rsidP="00A96115">
      <w:pPr>
        <w:spacing w:line="360" w:lineRule="auto"/>
        <w:jc w:val="center"/>
        <w:rPr>
          <w:rFonts w:cs="Times New Roman"/>
          <w:sz w:val="44"/>
          <w:szCs w:val="44"/>
        </w:rPr>
      </w:pPr>
    </w:p>
    <w:p w:rsidR="00622A71" w:rsidRDefault="00622A71" w:rsidP="00A96115">
      <w:pPr>
        <w:spacing w:after="0" w:line="360" w:lineRule="auto"/>
        <w:jc w:val="center"/>
        <w:rPr>
          <w:rFonts w:cs="Times New Roman"/>
          <w:sz w:val="44"/>
          <w:szCs w:val="44"/>
        </w:rPr>
      </w:pPr>
    </w:p>
    <w:p w:rsidR="00622A71" w:rsidRDefault="00622A71" w:rsidP="00A96115">
      <w:pPr>
        <w:spacing w:after="0" w:line="360" w:lineRule="auto"/>
        <w:jc w:val="center"/>
        <w:rPr>
          <w:rFonts w:cs="Times New Roman"/>
          <w:sz w:val="44"/>
          <w:szCs w:val="44"/>
        </w:rPr>
      </w:pPr>
    </w:p>
    <w:p w:rsidR="00263C9B" w:rsidRPr="00263C9B" w:rsidRDefault="00263C9B" w:rsidP="00A96115">
      <w:pPr>
        <w:spacing w:after="0"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263C9B">
        <w:rPr>
          <w:rFonts w:eastAsia="Times New Roman" w:cs="Times New Roman"/>
          <w:b/>
          <w:szCs w:val="28"/>
          <w:lang w:eastAsia="ru-RU"/>
        </w:rPr>
        <w:lastRenderedPageBreak/>
        <w:t>Пояснительная записка. 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>Подъем национального самосознания, стремление народов к обеспечению условий для их возрождения и развития, сохранения родного языка, традиций, культуры и национальных обычаев – реальность сегодняшнего дня. Пользоваться заслуженным уважением окружающих возможно только тогда когда уважаешь себя и своих соседей, знаешь свое место  в мире природы и в мире людей.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>Бурное развитие межэтнических отношений, доходящих порой до кровавых конфликтов, ослабление нравственных устоев, ущемление интересов представителей меньшин</w:t>
      </w:r>
      <w:proofErr w:type="gramStart"/>
      <w:r w:rsidRPr="00263C9B">
        <w:rPr>
          <w:rFonts w:eastAsia="Times New Roman" w:cs="Times New Roman"/>
          <w:szCs w:val="28"/>
          <w:lang w:eastAsia="ru-RU"/>
        </w:rPr>
        <w:t>ств пр</w:t>
      </w:r>
      <w:proofErr w:type="gramEnd"/>
      <w:r w:rsidRPr="00263C9B">
        <w:rPr>
          <w:rFonts w:eastAsia="Times New Roman" w:cs="Times New Roman"/>
          <w:szCs w:val="28"/>
          <w:lang w:eastAsia="ru-RU"/>
        </w:rPr>
        <w:t>едъявляют качественно новые требования в воспитании молодого поколения.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>Региональный компонент школьного курса наилучшим образом реализуется на основе активного собирания т изучения учащимися краеведческого материала. У сельской школы для этой работы наиболее благоприятные условия. Находясь, длительное время в одном населенном пункте, и хорошо, зная ученический коллектив и односельчан, учитель имеет возможность систематически в течение ряда лет заниматься сбором материала.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      Термин «краеведение» возник в начале  века, имеет своим объектом изучения края как ближайшую территорию человека, которую можно обозреть, увидеть, исследовать, изучить. Предмет подразумевает комплексный подход: «ведать» то есть, изучать знать одновременно историю, природу, этнографию своего края.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     Изучение родного края необходимо, чтобы учащийся: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        - понимал свою связь с окружающим микромиром, эффективно взаимодействовал с ним;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        - осознавал значимость наследия родного края в своей жизни, в жизни близких людей, в общей судьбе народов России;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        - осознавал проблемы окружающей среды его микромира;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lastRenderedPageBreak/>
        <w:t xml:space="preserve">        - интересовался жизнью края; умел самостоятельно находить нужную информацию – о заинтересовавшем его объекте, деятельности людей, предприятий, учреждений, о перспективах трудоустройства.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      Таким образом, цель краеведческого образования – способствовать духовно-ценностной и практической ориентации учащихся в их жизненном пространстве, а также их социальной адаптации.</w:t>
      </w:r>
    </w:p>
    <w:p w:rsidR="00263C9B" w:rsidRPr="00263C9B" w:rsidRDefault="00263C9B" w:rsidP="00A96115">
      <w:p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>Историко-краеведческая работа призвана решать важнейшие задачи формирования нравственной личности. В своей деятельности опирается на следующие цели:</w:t>
      </w:r>
    </w:p>
    <w:p w:rsidR="00263C9B" w:rsidRPr="00263C9B" w:rsidRDefault="00263C9B" w:rsidP="00A96115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>привитие первоначальных умений и навыков проводить наблюдения и исследования с последующим их анализом и оформлением;</w:t>
      </w:r>
    </w:p>
    <w:p w:rsidR="00263C9B" w:rsidRPr="00263C9B" w:rsidRDefault="00263C9B" w:rsidP="00A96115">
      <w:pPr>
        <w:numPr>
          <w:ilvl w:val="0"/>
          <w:numId w:val="1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 xml:space="preserve">воспитание национальной и религиозной терпимости к традициям и обычаям различных народов; </w:t>
      </w:r>
    </w:p>
    <w:p w:rsidR="00263C9B" w:rsidRPr="00A96115" w:rsidRDefault="00263C9B" w:rsidP="00A96115">
      <w:pPr>
        <w:tabs>
          <w:tab w:val="left" w:pos="2410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 xml:space="preserve">      -    </w:t>
      </w:r>
      <w:r w:rsidRPr="00A96115">
        <w:rPr>
          <w:rFonts w:eastAsia="Times New Roman" w:cs="Times New Roman"/>
          <w:szCs w:val="28"/>
          <w:lang w:eastAsia="ru-RU"/>
        </w:rPr>
        <w:t>привитие интереса к богатой истории села и школы</w:t>
      </w:r>
      <w:r w:rsidRPr="00A96115">
        <w:rPr>
          <w:rFonts w:eastAsia="Times New Roman" w:cs="Times New Roman"/>
          <w:szCs w:val="28"/>
          <w:lang w:eastAsia="ru-RU"/>
        </w:rPr>
        <w:t>.</w:t>
      </w:r>
    </w:p>
    <w:p w:rsidR="00AB2FE1" w:rsidRPr="00A96115" w:rsidRDefault="00AB2FE1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AB2FE1">
        <w:rPr>
          <w:rFonts w:eastAsia="Times New Roman" w:cs="Times New Roman"/>
          <w:b/>
          <w:i/>
          <w:szCs w:val="28"/>
          <w:lang w:eastAsia="ru-RU"/>
        </w:rPr>
        <w:t>Школьный музей</w:t>
      </w:r>
      <w:r w:rsidRPr="00AB2FE1">
        <w:rPr>
          <w:rFonts w:eastAsia="Times New Roman" w:cs="Times New Roman"/>
          <w:szCs w:val="28"/>
          <w:lang w:eastAsia="ru-RU"/>
        </w:rPr>
        <w:t xml:space="preserve"> является одним из самых эффективных способов сохранения и осмысления человеческого опыта. Кроме того, - это отбор, а зачастую и совершенствование того, что выдержало испытание временем, проверку практикой поколений в быту, природопользовании, сельском хозяйстве, промыслах, материальной и духовной культуре и, конечно же, в сфере нравственности и патриотизма.</w:t>
      </w:r>
    </w:p>
    <w:p w:rsidR="00AB2FE1" w:rsidRPr="00A96115" w:rsidRDefault="00263C9B" w:rsidP="00A96115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3C9B">
        <w:rPr>
          <w:rFonts w:eastAsia="Times New Roman" w:cs="Times New Roman"/>
          <w:szCs w:val="28"/>
          <w:lang w:eastAsia="ru-RU"/>
        </w:rPr>
        <w:t>Важнейшей первоочередной задачей юных краеведов является собирание и сохранение всех разнообразных памятников истории и культуры: документальных, археологических, фольклорных, топонимики, народного искусства, рассказов старожилов, ветеранов Великой Отечественной войны, стихов и легенд.</w:t>
      </w:r>
      <w:r w:rsidRPr="00A96115">
        <w:rPr>
          <w:rFonts w:eastAsia="Times New Roman" w:cs="Times New Roman"/>
          <w:szCs w:val="28"/>
          <w:lang w:eastAsia="ru-RU"/>
        </w:rPr>
        <w:t xml:space="preserve"> </w:t>
      </w:r>
    </w:p>
    <w:p w:rsidR="00AB2FE1" w:rsidRPr="00AB2FE1" w:rsidRDefault="00AB2FE1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AB2FE1">
        <w:rPr>
          <w:rFonts w:eastAsia="Times New Roman" w:cs="Times New Roman"/>
          <w:szCs w:val="28"/>
          <w:lang w:eastAsia="ru-RU"/>
        </w:rPr>
        <w:t xml:space="preserve">В «Национальной государственной концепции образования в России» четко сформулированы задачи, стоящие перед школой: «В этих тяжелых условиях наша школа, материально обессиленная, духовно дезориентированная, болеющая всеми болезнями сегодняшнего общества, остается, тем не менее, </w:t>
      </w:r>
      <w:r w:rsidRPr="00AB2FE1">
        <w:rPr>
          <w:rFonts w:eastAsia="Times New Roman" w:cs="Times New Roman"/>
          <w:szCs w:val="28"/>
          <w:lang w:eastAsia="ru-RU"/>
        </w:rPr>
        <w:lastRenderedPageBreak/>
        <w:t>основным инструментов нравственного и умственного воспитания подрастающих поколений. Если мы упустим несколько поколений, как уже было упущено, то будет уже не с кем восстанавливать наше Отечество: Россия, как духовная сущность, как вдохновляющий идеал, перестанет существовать. Система образования в сегодняшних условиях становится одним из главных инструментов преодоления духовно-нравственного кризиса нашего общества. Она становится существенным фактором национальной безопасности».</w:t>
      </w:r>
    </w:p>
    <w:p w:rsidR="00AB2FE1" w:rsidRPr="00A96115" w:rsidRDefault="00AB2FE1" w:rsidP="00A96115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 xml:space="preserve">         Именно деятельность школьного музея помогает решать эту проблему в школе. Школьный музей является одной из форм дополнительного образования, развивающей сотворчество, активность, самодеятельность учащихся в процессе сбора, исследования, обработки, оформления</w:t>
      </w:r>
    </w:p>
    <w:p w:rsidR="00265DFB" w:rsidRPr="00265DFB" w:rsidRDefault="00265DFB" w:rsidP="00A96115">
      <w:pPr>
        <w:shd w:val="clear" w:color="auto" w:fill="FFFFFF"/>
        <w:spacing w:before="150" w:after="225" w:line="360" w:lineRule="auto"/>
        <w:ind w:firstLine="900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b/>
          <w:szCs w:val="28"/>
          <w:lang w:eastAsia="ru-RU"/>
        </w:rPr>
        <w:t>Актуальность,  новизна, отличительные</w:t>
      </w:r>
      <w:r w:rsidR="00A96115">
        <w:rPr>
          <w:rFonts w:eastAsia="Times New Roman" w:cs="Times New Roman"/>
          <w:szCs w:val="28"/>
          <w:lang w:eastAsia="ru-RU"/>
        </w:rPr>
        <w:t xml:space="preserve"> особенности </w:t>
      </w:r>
      <w:r w:rsidRPr="00265DFB">
        <w:rPr>
          <w:rFonts w:eastAsia="Times New Roman" w:cs="Times New Roman"/>
          <w:szCs w:val="28"/>
          <w:lang w:eastAsia="ru-RU"/>
        </w:rPr>
        <w:t xml:space="preserve"> заключаются в том, что   данная программа  реализуется  через  принципы  музейной педагогики с экскурсионной методикой.</w:t>
      </w:r>
    </w:p>
    <w:p w:rsidR="00265DFB" w:rsidRPr="00265DFB" w:rsidRDefault="00265DFB" w:rsidP="00A96115">
      <w:pPr>
        <w:spacing w:line="360" w:lineRule="auto"/>
        <w:jc w:val="both"/>
        <w:rPr>
          <w:rFonts w:eastAsia="Times New Roman" w:cs="Times New Roman"/>
          <w:b/>
          <w:szCs w:val="28"/>
          <w:lang w:eastAsia="ru-RU"/>
        </w:rPr>
      </w:pPr>
      <w:r w:rsidRPr="00265DFB">
        <w:rPr>
          <w:rFonts w:eastAsia="Times New Roman" w:cs="Times New Roman"/>
          <w:b/>
          <w:szCs w:val="28"/>
          <w:lang w:val="en-US" w:eastAsia="ru-RU"/>
        </w:rPr>
        <w:t>I</w:t>
      </w:r>
      <w:r w:rsidRPr="00265DFB">
        <w:rPr>
          <w:rFonts w:eastAsia="Times New Roman" w:cs="Times New Roman"/>
          <w:b/>
          <w:szCs w:val="28"/>
          <w:lang w:eastAsia="ru-RU"/>
        </w:rPr>
        <w:t xml:space="preserve">. </w:t>
      </w:r>
      <w:r w:rsidRPr="00265DFB">
        <w:rPr>
          <w:rFonts w:eastAsia="Times New Roman" w:cs="Times New Roman"/>
          <w:b/>
          <w:bCs/>
          <w:szCs w:val="28"/>
          <w:lang w:eastAsia="ru-RU"/>
        </w:rPr>
        <w:t>Цели программы:</w:t>
      </w:r>
    </w:p>
    <w:p w:rsidR="00265DFB" w:rsidRPr="00265DFB" w:rsidRDefault="00265DFB" w:rsidP="00A96115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Сохранение исторической памяти и наследия</w:t>
      </w:r>
      <w:r w:rsidRPr="00A96115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A96115">
        <w:rPr>
          <w:rFonts w:eastAsia="Times New Roman" w:cs="Times New Roman"/>
          <w:szCs w:val="28"/>
          <w:lang w:eastAsia="ru-RU"/>
        </w:rPr>
        <w:t>кряшен</w:t>
      </w:r>
      <w:proofErr w:type="spellEnd"/>
      <w:r w:rsidRPr="00265DFB">
        <w:rPr>
          <w:rFonts w:eastAsia="Times New Roman" w:cs="Times New Roman"/>
          <w:szCs w:val="28"/>
          <w:lang w:eastAsia="ru-RU"/>
        </w:rPr>
        <w:t>, развития интереса к истории сво</w:t>
      </w:r>
      <w:r w:rsidRPr="00A96115">
        <w:rPr>
          <w:rFonts w:eastAsia="Times New Roman" w:cs="Times New Roman"/>
          <w:szCs w:val="28"/>
          <w:lang w:eastAsia="ru-RU"/>
        </w:rPr>
        <w:t>его народа, края, района.</w:t>
      </w:r>
    </w:p>
    <w:p w:rsidR="00265DFB" w:rsidRPr="00265DFB" w:rsidRDefault="00265DFB" w:rsidP="00A96115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 xml:space="preserve">  Воспитание подрастающего поколения в духе патриотизма и гражданственности, ответственного отношения к культурно-историческому наследию </w:t>
      </w:r>
      <w:r w:rsidRPr="00A96115">
        <w:rPr>
          <w:rFonts w:eastAsia="Times New Roman" w:cs="Times New Roman"/>
          <w:szCs w:val="28"/>
          <w:lang w:eastAsia="ru-RU"/>
        </w:rPr>
        <w:t xml:space="preserve">своего села, </w:t>
      </w:r>
      <w:r w:rsidRPr="00265DFB">
        <w:rPr>
          <w:rFonts w:eastAsia="Times New Roman" w:cs="Times New Roman"/>
          <w:szCs w:val="28"/>
          <w:lang w:eastAsia="ru-RU"/>
        </w:rPr>
        <w:t xml:space="preserve">своей страны. </w:t>
      </w:r>
    </w:p>
    <w:p w:rsidR="00265DFB" w:rsidRPr="00265DFB" w:rsidRDefault="00265DFB" w:rsidP="00A96115">
      <w:pPr>
        <w:numPr>
          <w:ilvl w:val="0"/>
          <w:numId w:val="2"/>
        </w:numPr>
        <w:spacing w:after="0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 xml:space="preserve">  Развитие мотивации личности к познанию важнейших духовно-нравственных ценностей человечества через изучение и освоение малой родины. </w:t>
      </w:r>
    </w:p>
    <w:p w:rsidR="00263C9B" w:rsidRDefault="00265DFB" w:rsidP="00A96115">
      <w:pPr>
        <w:pStyle w:val="a6"/>
        <w:numPr>
          <w:ilvl w:val="0"/>
          <w:numId w:val="12"/>
        </w:numPr>
        <w:tabs>
          <w:tab w:val="left" w:pos="2410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>Укрепление нравственных позиций учащихся, чувства собственного достоинства, гордости за свою малую родину, за свою Отчизну.</w:t>
      </w:r>
    </w:p>
    <w:p w:rsidR="00A96115" w:rsidRPr="00A96115" w:rsidRDefault="00A96115" w:rsidP="00A96115">
      <w:pPr>
        <w:pStyle w:val="a6"/>
        <w:tabs>
          <w:tab w:val="left" w:pos="2410"/>
        </w:tabs>
        <w:spacing w:line="360" w:lineRule="auto"/>
        <w:jc w:val="both"/>
        <w:rPr>
          <w:rFonts w:eastAsia="Times New Roman" w:cs="Times New Roman"/>
          <w:szCs w:val="28"/>
          <w:lang w:eastAsia="ru-RU"/>
        </w:rPr>
      </w:pPr>
    </w:p>
    <w:p w:rsidR="00265DFB" w:rsidRPr="00A96115" w:rsidRDefault="00265DFB" w:rsidP="00A96115">
      <w:pPr>
        <w:tabs>
          <w:tab w:val="left" w:pos="2410"/>
        </w:tabs>
        <w:spacing w:line="360" w:lineRule="auto"/>
        <w:jc w:val="both"/>
        <w:rPr>
          <w:rFonts w:cs="Times New Roman"/>
          <w:b/>
          <w:szCs w:val="28"/>
        </w:rPr>
      </w:pPr>
      <w:r w:rsidRPr="00A96115">
        <w:rPr>
          <w:rFonts w:cs="Times New Roman"/>
          <w:b/>
          <w:szCs w:val="28"/>
        </w:rPr>
        <w:lastRenderedPageBreak/>
        <w:t>Задачи программы:</w:t>
      </w:r>
    </w:p>
    <w:p w:rsidR="00265DFB" w:rsidRPr="00265DFB" w:rsidRDefault="00265DFB" w:rsidP="00A96115">
      <w:pPr>
        <w:shd w:val="clear" w:color="auto" w:fill="FFFFFF"/>
        <w:spacing w:before="150" w:after="225" w:line="360" w:lineRule="auto"/>
        <w:ind w:left="-360" w:firstLine="360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b/>
          <w:bCs/>
          <w:szCs w:val="28"/>
          <w:u w:val="single"/>
          <w:lang w:eastAsia="ru-RU"/>
        </w:rPr>
        <w:t>Образовательные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Научить ребенка видеть историко-культурный  контекст  окружающих его вещей, т.е. оценить их с точки  зрения развития истории и культуры;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обучить  ак</w:t>
      </w:r>
      <w:r w:rsidR="00A96115">
        <w:rPr>
          <w:rFonts w:eastAsia="Times New Roman" w:cs="Times New Roman"/>
          <w:szCs w:val="28"/>
          <w:lang w:eastAsia="ru-RU"/>
        </w:rPr>
        <w:t xml:space="preserve">тивным  формам  деятельности  в </w:t>
      </w:r>
      <w:r w:rsidRPr="00265DFB">
        <w:rPr>
          <w:rFonts w:eastAsia="Times New Roman" w:cs="Times New Roman"/>
          <w:szCs w:val="28"/>
          <w:lang w:eastAsia="ru-RU"/>
        </w:rPr>
        <w:t>обстановке информационно-насыщенной работы; 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способствовать  активной мотивации  в познавательной деятельности и практическом  использовании полученных знаний;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обучить самостоятельной работе с библиографическими источниками;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сформировать систему знаний, умений и навыков по основам экскурсионной методики;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сформировать устойчивый интерес в изучении истории </w:t>
      </w:r>
      <w:r w:rsidRPr="00A96115">
        <w:rPr>
          <w:rFonts w:eastAsia="Times New Roman" w:cs="Times New Roman"/>
          <w:szCs w:val="28"/>
          <w:lang w:eastAsia="ru-RU"/>
        </w:rPr>
        <w:t> и культуры края, района;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val="en-US" w:eastAsia="ru-RU"/>
        </w:rPr>
        <w:t>c</w:t>
      </w:r>
      <w:r w:rsidRPr="00265DFB">
        <w:rPr>
          <w:rFonts w:eastAsia="Times New Roman" w:cs="Times New Roman"/>
          <w:szCs w:val="28"/>
          <w:lang w:eastAsia="ru-RU"/>
        </w:rPr>
        <w:t>формировать навыки публичных выступлений;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сформировать первоначальные навыки общения с экскурсионной группой;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сформировать понимание взаимосвязи исторических эпох и своей  причастности к иному  времени, другой культуры посредством  общения с памятниками истории и культуры;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сформировать  устойчивую потребность и навыки  общения с памятником, с музеем;</w:t>
      </w:r>
    </w:p>
    <w:p w:rsidR="00265DFB" w:rsidRPr="00265DFB" w:rsidRDefault="00265DFB" w:rsidP="00A9611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сформировать  уважение к другим  культурам, готовность понимать и принимать  систему  иных ценностей;</w:t>
      </w:r>
    </w:p>
    <w:p w:rsidR="00265DFB" w:rsidRPr="00265DFB" w:rsidRDefault="00265DFB" w:rsidP="00A96115">
      <w:pPr>
        <w:shd w:val="clear" w:color="auto" w:fill="FFFFFF"/>
        <w:spacing w:before="150" w:after="225" w:line="36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b/>
          <w:bCs/>
          <w:szCs w:val="28"/>
          <w:u w:val="single"/>
          <w:lang w:eastAsia="ru-RU"/>
        </w:rPr>
        <w:t>Развивающие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развивать уверенность  в реализации личностных качеств;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содействовать  раскрытию  творческого потенциала, творческой самореализации;  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lastRenderedPageBreak/>
        <w:t>способствовать активизации собственного опыта, ценностно-ориентированного поведения;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развивать предпосылки для  осознанного подхода обучающихся  к подготовке и проведению экскурсий;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развивать коммуникативные навыки;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развивать  способность к эстетическому  созерцанию и сопереживанию;</w:t>
      </w:r>
    </w:p>
    <w:p w:rsidR="00265DFB" w:rsidRPr="00265DFB" w:rsidRDefault="00265DFB" w:rsidP="00A9611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развивать  потребность в самостоятельном  освоении окружающего мира путем изучения  кул</w:t>
      </w:r>
      <w:r w:rsidRPr="00A96115">
        <w:rPr>
          <w:rFonts w:eastAsia="Times New Roman" w:cs="Times New Roman"/>
          <w:szCs w:val="28"/>
          <w:lang w:eastAsia="ru-RU"/>
        </w:rPr>
        <w:t>ьтурного наследия  </w:t>
      </w:r>
      <w:proofErr w:type="spellStart"/>
      <w:r w:rsidRPr="00A96115">
        <w:rPr>
          <w:rFonts w:eastAsia="Times New Roman" w:cs="Times New Roman"/>
          <w:szCs w:val="28"/>
          <w:lang w:eastAsia="ru-RU"/>
        </w:rPr>
        <w:t>кряшен</w:t>
      </w:r>
      <w:proofErr w:type="spellEnd"/>
      <w:r w:rsidRPr="00265DFB">
        <w:rPr>
          <w:rFonts w:eastAsia="Times New Roman" w:cs="Times New Roman"/>
          <w:szCs w:val="28"/>
          <w:lang w:eastAsia="ru-RU"/>
        </w:rPr>
        <w:t>.</w:t>
      </w:r>
    </w:p>
    <w:p w:rsidR="00265DFB" w:rsidRPr="00265DFB" w:rsidRDefault="00265DFB" w:rsidP="00A96115">
      <w:pPr>
        <w:shd w:val="clear" w:color="auto" w:fill="FFFFFF"/>
        <w:spacing w:before="150" w:after="225" w:line="360" w:lineRule="auto"/>
        <w:ind w:left="360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b/>
          <w:bCs/>
          <w:szCs w:val="28"/>
          <w:u w:val="single"/>
          <w:lang w:eastAsia="ru-RU"/>
        </w:rPr>
        <w:t>Воспитательные</w:t>
      </w:r>
    </w:p>
    <w:p w:rsidR="00265DFB" w:rsidRPr="00265DFB" w:rsidRDefault="00265DFB" w:rsidP="00A961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воспитывать чувство гордости, уважения и сопричастности судьбам жителей воспитывать  целеустремленность в овладении экскурсионным методом, самореализации, самосовершенствовании; </w:t>
      </w:r>
    </w:p>
    <w:p w:rsidR="00265DFB" w:rsidRPr="00265DFB" w:rsidRDefault="00265DFB" w:rsidP="00A9611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воспитывать  культуру общения,   чувств,  творческого взаимодействия</w:t>
      </w:r>
    </w:p>
    <w:p w:rsidR="00265DFB" w:rsidRPr="00A96115" w:rsidRDefault="00265DFB" w:rsidP="00A96115">
      <w:pPr>
        <w:spacing w:line="360" w:lineRule="auto"/>
        <w:jc w:val="center"/>
        <w:rPr>
          <w:rFonts w:cs="Times New Roman"/>
          <w:szCs w:val="28"/>
          <w:u w:val="single"/>
        </w:rPr>
      </w:pPr>
      <w:r w:rsidRPr="00A96115">
        <w:rPr>
          <w:rFonts w:cs="Times New Roman"/>
          <w:szCs w:val="28"/>
          <w:u w:val="single"/>
        </w:rPr>
        <w:t>Образовательное пространство:</w:t>
      </w:r>
    </w:p>
    <w:p w:rsidR="00265DFB" w:rsidRPr="00622A71" w:rsidRDefault="00622A71" w:rsidP="00A96115">
      <w:pPr>
        <w:spacing w:line="360" w:lineRule="auto"/>
        <w:rPr>
          <w:rFonts w:cs="Times New Roman"/>
          <w:b/>
          <w:i/>
          <w:szCs w:val="28"/>
        </w:rPr>
      </w:pPr>
      <w:r w:rsidRPr="00A96115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0C4F64" wp14:editId="074E74F1">
                <wp:simplePos x="0" y="0"/>
                <wp:positionH relativeFrom="column">
                  <wp:posOffset>3196590</wp:posOffset>
                </wp:positionH>
                <wp:positionV relativeFrom="paragraph">
                  <wp:posOffset>287020</wp:posOffset>
                </wp:positionV>
                <wp:extent cx="1381125" cy="1371600"/>
                <wp:effectExtent l="38100" t="19050" r="66675" b="952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81125" cy="1371600"/>
                        </a:xfrm>
                        <a:prstGeom prst="line">
                          <a:avLst/>
                        </a:prstGeom>
                        <a:ln>
                          <a:headEnd/>
                          <a:tailEnd type="triangle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7pt,22.6pt" to="360.45pt,1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" strokecolor="#c0504d [3205]" strokeweight="2pt">
                <v:stroke endarrow="block"/>
                <v:shadow on="t" color="black" opacity="24903f" origin=",.5" offset="0,.55556mm"/>
              </v:line>
            </w:pict>
          </mc:Fallback>
        </mc:AlternateContent>
      </w:r>
      <w:r w:rsidRPr="00A96115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815E7" wp14:editId="6ECCF83C">
                <wp:simplePos x="0" y="0"/>
                <wp:positionH relativeFrom="column">
                  <wp:posOffset>1815465</wp:posOffset>
                </wp:positionH>
                <wp:positionV relativeFrom="paragraph">
                  <wp:posOffset>201295</wp:posOffset>
                </wp:positionV>
                <wp:extent cx="695325" cy="2257425"/>
                <wp:effectExtent l="57150" t="19050" r="66675" b="857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2257425"/>
                        </a:xfrm>
                        <a:prstGeom prst="line">
                          <a:avLst/>
                        </a:prstGeom>
                        <a:ln>
                          <a:headEnd/>
                          <a:tailEnd type="triangle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95pt,15.85pt" to="197.7pt,1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" strokecolor="#c0504d [3205]" strokeweight="2pt">
                <v:stroke endarrow="block"/>
                <v:shadow on="t" color="black" opacity="24903f" origin=",.5" offset="0,.55556mm"/>
              </v:line>
            </w:pict>
          </mc:Fallback>
        </mc:AlternateContent>
      </w:r>
      <w:r w:rsidRPr="00A96115">
        <w:rPr>
          <w:rFonts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5C1447" wp14:editId="0F82B2A6">
                <wp:simplePos x="0" y="0"/>
                <wp:positionH relativeFrom="column">
                  <wp:posOffset>2977515</wp:posOffset>
                </wp:positionH>
                <wp:positionV relativeFrom="paragraph">
                  <wp:posOffset>553720</wp:posOffset>
                </wp:positionV>
                <wp:extent cx="1247775" cy="1809750"/>
                <wp:effectExtent l="57150" t="19050" r="66675" b="952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7775" cy="1809750"/>
                        </a:xfrm>
                        <a:prstGeom prst="line">
                          <a:avLst/>
                        </a:prstGeom>
                        <a:ln>
                          <a:headEnd/>
                          <a:tailEnd type="triangle" w="med" len="med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.45pt,43.6pt" to="332.7pt,1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" strokecolor="#c0504d [3205]" strokeweight="2pt">
                <v:stroke endarrow="block"/>
                <v:shadow on="t" color="black" opacity="24903f" origin=",.5" offset="0,.55556mm"/>
              </v:line>
            </w:pict>
          </mc:Fallback>
        </mc:AlternateContent>
      </w:r>
      <w:r w:rsidR="00265DFB" w:rsidRPr="00A96115">
        <w:rPr>
          <w:rFonts w:cs="Times New Roman"/>
          <w:szCs w:val="28"/>
        </w:rPr>
        <w:t xml:space="preserve">                                                    </w:t>
      </w:r>
      <w:r w:rsidR="00265DFB" w:rsidRPr="00A96115">
        <w:rPr>
          <w:rFonts w:cs="Times New Roman"/>
          <w:b/>
          <w:szCs w:val="28"/>
        </w:rPr>
        <w:t xml:space="preserve">Школьный музей.   </w:t>
      </w:r>
      <w:r w:rsidR="00265DFB" w:rsidRPr="00A96115">
        <w:rPr>
          <w:rFonts w:cs="Times New Roman"/>
          <w:b/>
          <w:noProof/>
          <w:szCs w:val="28"/>
          <w:lang w:eastAsia="ru-RU"/>
        </w:rPr>
        <mc:AlternateContent>
          <mc:Choice Requires="wpc">
            <w:drawing>
              <wp:inline distT="0" distB="0" distL="0" distR="0" wp14:anchorId="487752E2" wp14:editId="24B37F8B">
                <wp:extent cx="5257800" cy="1601470"/>
                <wp:effectExtent l="0" t="19050" r="0" b="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Line 4"/>
                        <wps:cNvCnPr/>
                        <wps:spPr bwMode="auto">
                          <a:xfrm flipH="1">
                            <a:off x="1076325" y="0"/>
                            <a:ext cx="1152525" cy="1485731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 type="triangle" w="med" len="med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Line 5"/>
                        <wps:cNvCnPr/>
                        <wps:spPr bwMode="auto">
                          <a:xfrm flipH="1">
                            <a:off x="2628900" y="0"/>
                            <a:ext cx="810" cy="1485731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 type="triangle" w="med" len="med"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" o:spid="_x0000_s1026" editas="canvas" style="width:414pt;height:126.1pt;mso-position-horizontal-relative:char;mso-position-vertical-relative:line" coordsize="52578,16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578;height:16014;visibility:visible;mso-wrap-style:square">
                  <v:fill o:detectmouseclick="t"/>
                  <v:path o:connecttype="none"/>
                </v:shape>
                <v:line id="Line 4" o:spid="_x0000_s1028" style="position:absolute;flip:x;visibility:visible;mso-wrap-style:square" from="10763,0" to="22288,1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bnvb4AAADaAAAADwAAAGRycy9kb3ducmV2LnhtbERPTYvCMBC9C/6HMMLeNNWDSDWKCKIH&#10;UayCHodmbIvNpCRRu/56IyzsaXi8z5ktWlOLJzlfWVYwHCQgiHOrKy4UnE/r/gSED8gaa8uk4Jc8&#10;LObdzgxTbV98pGcWChFD2KeooAyhSaX0eUkG/cA2xJG7WWcwROgKqR2+Yrip5ShJxtJgxbGhxIZW&#10;JeX37GEUZHm1H59csfNH/T5IYy7XUb1R6qfXLqcgArXhX/zn3uo4H76vfK+c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+Fue9vgAAANoAAAAPAAAAAAAAAAAAAAAAAKEC&#10;AABkcnMvZG93bnJldi54bWxQSwUGAAAAAAQABAD5AAAAjAMAAAAA&#10;" strokecolor="#c0504d [3205]" strokeweight="2pt">
                  <v:stroke endarrow="block"/>
                  <v:shadow on="t" color="black" opacity="24903f" origin=",.5" offset="0,.55556mm"/>
                </v:line>
                <v:line id="Line 5" o:spid="_x0000_s1029" style="position:absolute;flip:x;visibility:visible;mso-wrap-style:square" from="26289,0" to="26297,1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R5ysEAAADaAAAADwAAAGRycy9kb3ducmV2LnhtbESPQYvCMBSE74L/ITzBm6b2IEs1igii&#10;h0WxLqzHR/Nsi81LSbJa/fVmQfA4zMw3zHzZmUbcyPnasoLJOAFBXFhdc6ng57QZfYHwAVljY5kU&#10;PMjDctHvzTHT9s5HuuWhFBHCPkMFVQhtJqUvKjLox7Yljt7FOoMhSldK7fAe4aaRaZJMpcGa40KF&#10;La0rKq75n1GQF/V+enLltz/q50Ea83tOm61Sw0G3moEI1IVP+N3eaQUp/F+JN0AuX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xHnKwQAAANoAAAAPAAAAAAAAAAAAAAAA&#10;AKECAABkcnMvZG93bnJldi54bWxQSwUGAAAAAAQABAD5AAAAjwMAAAAA&#10;" strokecolor="#c0504d [3205]" strokeweight="2pt">
                  <v:stroke endarrow="block"/>
                  <v:shadow on="t" color="black" opacity="24903f" origin=",.5" offset="0,.55556mm"/>
                </v:line>
                <w10:anchorlock/>
              </v:group>
            </w:pict>
          </mc:Fallback>
        </mc:AlternateContent>
      </w:r>
      <w:r w:rsidR="00265DFB" w:rsidRPr="00A96115">
        <w:rPr>
          <w:rFonts w:cs="Times New Roman"/>
          <w:b/>
          <w:szCs w:val="28"/>
        </w:rPr>
        <w:t xml:space="preserve"> </w:t>
      </w:r>
      <w:r w:rsidR="00265DFB" w:rsidRPr="00622A71">
        <w:rPr>
          <w:rFonts w:cs="Times New Roman"/>
          <w:b/>
          <w:i/>
          <w:szCs w:val="28"/>
        </w:rPr>
        <w:t>Ра</w:t>
      </w:r>
      <w:r>
        <w:rPr>
          <w:rFonts w:cs="Times New Roman"/>
          <w:b/>
          <w:i/>
          <w:szCs w:val="28"/>
        </w:rPr>
        <w:t xml:space="preserve">йонная библиотека.           </w:t>
      </w:r>
      <w:r w:rsidR="00265DFB" w:rsidRPr="00622A71">
        <w:rPr>
          <w:rFonts w:cs="Times New Roman"/>
          <w:b/>
          <w:i/>
          <w:szCs w:val="28"/>
        </w:rPr>
        <w:t xml:space="preserve">Кабинет </w:t>
      </w:r>
      <w:r>
        <w:rPr>
          <w:rFonts w:cs="Times New Roman"/>
          <w:b/>
          <w:i/>
          <w:szCs w:val="28"/>
        </w:rPr>
        <w:t xml:space="preserve">истории.               </w:t>
      </w:r>
      <w:r w:rsidR="00265DFB" w:rsidRPr="00622A71">
        <w:rPr>
          <w:rFonts w:cs="Times New Roman"/>
          <w:b/>
          <w:i/>
          <w:szCs w:val="28"/>
        </w:rPr>
        <w:t xml:space="preserve"> Районный архив</w:t>
      </w:r>
    </w:p>
    <w:p w:rsidR="00622A71" w:rsidRDefault="00265DFB" w:rsidP="00A96115">
      <w:pPr>
        <w:spacing w:line="360" w:lineRule="auto"/>
        <w:rPr>
          <w:rFonts w:cs="Times New Roman"/>
          <w:b/>
          <w:i/>
          <w:szCs w:val="28"/>
        </w:rPr>
      </w:pPr>
      <w:r w:rsidRPr="00622A71">
        <w:rPr>
          <w:rFonts w:cs="Times New Roman"/>
          <w:b/>
          <w:i/>
          <w:szCs w:val="28"/>
        </w:rPr>
        <w:t xml:space="preserve">            </w:t>
      </w:r>
    </w:p>
    <w:p w:rsidR="00265DFB" w:rsidRPr="00622A71" w:rsidRDefault="00622A71" w:rsidP="00A96115">
      <w:pPr>
        <w:spacing w:line="360" w:lineRule="auto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 xml:space="preserve">                </w:t>
      </w:r>
      <w:r w:rsidR="00265DFB" w:rsidRPr="00622A71">
        <w:rPr>
          <w:rFonts w:cs="Times New Roman"/>
          <w:b/>
          <w:i/>
          <w:szCs w:val="28"/>
        </w:rPr>
        <w:t xml:space="preserve"> Сельская </w:t>
      </w:r>
      <w:r w:rsidR="00265DFB" w:rsidRPr="00622A71">
        <w:rPr>
          <w:rFonts w:cs="Times New Roman"/>
          <w:b/>
          <w:i/>
          <w:szCs w:val="28"/>
        </w:rPr>
        <w:t>администрация                           Интернет.</w:t>
      </w:r>
    </w:p>
    <w:p w:rsidR="00622A71" w:rsidRPr="00622A71" w:rsidRDefault="00622A71" w:rsidP="00A96115">
      <w:pPr>
        <w:spacing w:line="360" w:lineRule="auto"/>
        <w:rPr>
          <w:rFonts w:cs="Times New Roman"/>
          <w:b/>
          <w:i/>
          <w:szCs w:val="28"/>
        </w:rPr>
      </w:pPr>
    </w:p>
    <w:p w:rsidR="00622A71" w:rsidRPr="00A96115" w:rsidRDefault="00622A71" w:rsidP="00A96115">
      <w:pPr>
        <w:spacing w:line="360" w:lineRule="auto"/>
        <w:rPr>
          <w:rFonts w:cs="Times New Roman"/>
          <w:b/>
          <w:i/>
          <w:sz w:val="24"/>
          <w:szCs w:val="24"/>
        </w:rPr>
      </w:pPr>
    </w:p>
    <w:p w:rsidR="00265DFB" w:rsidRPr="00265DFB" w:rsidRDefault="00A96115" w:rsidP="00A96115">
      <w:pPr>
        <w:spacing w:line="360" w:lineRule="auto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1</w:t>
      </w:r>
      <w:r w:rsidR="00265DFB" w:rsidRPr="00265DFB">
        <w:rPr>
          <w:rFonts w:eastAsia="Times New Roman" w:cs="Times New Roman"/>
          <w:b/>
          <w:szCs w:val="28"/>
          <w:lang w:eastAsia="ru-RU"/>
        </w:rPr>
        <w:t>. Стратегия и механизмы достижения поставленных целей.</w:t>
      </w:r>
    </w:p>
    <w:p w:rsidR="00A96115" w:rsidRPr="00A96115" w:rsidRDefault="00265DFB" w:rsidP="00A96115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 xml:space="preserve">Музей обладает огромным образовательно-воспитательным потенциалом, так как он сохраняет и экспонирует подлинные исторические документы  школой и другими учреждениями культуры, общественными организациями. Участие детей в поисково-собирательной работе, изучении и описании музейных предметов, создании экспозиции, проведении экскурсий, вечеров, конференций способствует заполнению их досуга. Кроме того, учащиеся постигают азы исследовательской деятельности. </w:t>
      </w:r>
    </w:p>
    <w:p w:rsidR="00265DFB" w:rsidRPr="00265DFB" w:rsidRDefault="00265DFB" w:rsidP="00A96115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265DFB">
        <w:rPr>
          <w:rFonts w:eastAsia="Times New Roman" w:cs="Times New Roman"/>
          <w:szCs w:val="28"/>
          <w:lang w:eastAsia="ru-RU"/>
        </w:rPr>
        <w:t>Они учатся выбир</w:t>
      </w:r>
      <w:r w:rsidR="00A96115" w:rsidRPr="00A96115">
        <w:rPr>
          <w:rFonts w:eastAsia="Times New Roman" w:cs="Times New Roman"/>
          <w:szCs w:val="28"/>
          <w:lang w:eastAsia="ru-RU"/>
        </w:rPr>
        <w:t xml:space="preserve">ать и формулировать </w:t>
      </w:r>
      <w:r w:rsidRPr="00265DFB">
        <w:rPr>
          <w:rFonts w:eastAsia="Times New Roman" w:cs="Times New Roman"/>
          <w:szCs w:val="28"/>
          <w:lang w:eastAsia="ru-RU"/>
        </w:rPr>
        <w:t xml:space="preserve">темы    исследования,    производить    историографический    анализ    темы, заниматься поиском и сбором источников, их сопоставлением и критикой, составлением научно-справочного аппарата, формулированием гипотез, предположений, идей, их проверкой, оформлением выводов исследования и выработкой рекомендаций по использованию достигнутых результатов.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</w:t>
      </w:r>
      <w:proofErr w:type="gramStart"/>
      <w:r w:rsidRPr="00265DFB">
        <w:rPr>
          <w:rFonts w:eastAsia="Times New Roman" w:cs="Times New Roman"/>
          <w:szCs w:val="28"/>
          <w:lang w:eastAsia="ru-RU"/>
        </w:rPr>
        <w:t>субъективного</w:t>
      </w:r>
      <w:proofErr w:type="gramEnd"/>
      <w:r w:rsidRPr="00265DFB">
        <w:rPr>
          <w:rFonts w:eastAsia="Times New Roman" w:cs="Times New Roman"/>
          <w:szCs w:val="28"/>
          <w:lang w:eastAsia="ru-RU"/>
        </w:rPr>
        <w:t xml:space="preserve">, находить взаимосвязи между частным и общим, между целым и частью и т.п. </w:t>
      </w:r>
    </w:p>
    <w:p w:rsidR="00265DFB" w:rsidRDefault="00265DFB" w:rsidP="00A96115">
      <w:pPr>
        <w:spacing w:before="100" w:beforeAutospacing="1" w:after="100" w:afterAutospacing="1" w:line="360" w:lineRule="auto"/>
        <w:ind w:left="80" w:right="80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b/>
          <w:bCs/>
          <w:szCs w:val="28"/>
          <w:lang w:eastAsia="ru-RU"/>
        </w:rPr>
        <w:t xml:space="preserve">Профиль школьного музея. </w:t>
      </w:r>
      <w:r w:rsidRPr="00265DFB">
        <w:rPr>
          <w:rFonts w:eastAsia="Times New Roman" w:cs="Times New Roman"/>
          <w:szCs w:val="28"/>
          <w:lang w:eastAsia="ru-RU"/>
        </w:rPr>
        <w:t xml:space="preserve">Профиль музея – </w:t>
      </w:r>
      <w:proofErr w:type="gramStart"/>
      <w:r w:rsidR="00B0523B" w:rsidRPr="00A96115">
        <w:rPr>
          <w:rFonts w:eastAsia="Times New Roman" w:cs="Times New Roman"/>
          <w:szCs w:val="28"/>
          <w:lang w:eastAsia="ru-RU"/>
        </w:rPr>
        <w:t>этно-культурное</w:t>
      </w:r>
      <w:proofErr w:type="gramEnd"/>
      <w:r w:rsidR="00B0523B" w:rsidRPr="00A96115">
        <w:rPr>
          <w:rFonts w:eastAsia="Times New Roman" w:cs="Times New Roman"/>
          <w:szCs w:val="28"/>
          <w:lang w:eastAsia="ru-RU"/>
        </w:rPr>
        <w:t>, краеведческое наследие</w:t>
      </w:r>
      <w:r w:rsidRPr="00265DFB">
        <w:rPr>
          <w:rFonts w:eastAsia="Times New Roman" w:cs="Times New Roman"/>
          <w:szCs w:val="28"/>
          <w:lang w:eastAsia="ru-RU"/>
        </w:rPr>
        <w:t xml:space="preserve"> села. Профиль музея является важнейшей категорией классификации музеев. </w:t>
      </w:r>
    </w:p>
    <w:p w:rsidR="00B0523B" w:rsidRPr="008B5643" w:rsidRDefault="00622A71" w:rsidP="008B5643">
      <w:pPr>
        <w:spacing w:before="100" w:beforeAutospacing="1" w:after="100" w:afterAutospacing="1" w:line="360" w:lineRule="auto"/>
        <w:ind w:left="80" w:right="80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cs="Times New Roman"/>
          <w:noProof/>
          <w:lang w:eastAsia="ru-RU"/>
        </w:rPr>
        <w:drawing>
          <wp:inline distT="0" distB="0" distL="0" distR="0" wp14:anchorId="74D131E4" wp14:editId="1873EC92">
            <wp:extent cx="5067300" cy="2057400"/>
            <wp:effectExtent l="38100" t="0" r="19050" b="1905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B0523B" w:rsidRPr="00B0523B" w:rsidRDefault="00A96115" w:rsidP="00A96115">
      <w:pPr>
        <w:spacing w:before="100" w:beforeAutospacing="1" w:after="100" w:afterAutospacing="1" w:line="360" w:lineRule="auto"/>
        <w:ind w:left="80" w:right="80"/>
        <w:jc w:val="both"/>
        <w:rPr>
          <w:rFonts w:eastAsia="Times New Roman" w:cs="Times New Roman"/>
          <w:sz w:val="18"/>
          <w:szCs w:val="1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 </w:t>
      </w:r>
      <w:r w:rsidR="00B0523B" w:rsidRPr="00A96115">
        <w:rPr>
          <w:rFonts w:eastAsia="Times New Roman" w:cs="Times New Roman"/>
          <w:b/>
          <w:bCs/>
          <w:szCs w:val="28"/>
          <w:lang w:eastAsia="ru-RU"/>
        </w:rPr>
        <w:t>Принципы работы школьного музея.</w:t>
      </w:r>
    </w:p>
    <w:p w:rsidR="00B0523B" w:rsidRPr="00B0523B" w:rsidRDefault="00B0523B" w:rsidP="00A96115">
      <w:pPr>
        <w:spacing w:before="100" w:beforeAutospacing="1" w:after="100" w:afterAutospacing="1" w:line="360" w:lineRule="auto"/>
        <w:ind w:left="80"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Существующая практика музейного дела предполагает необходимость соблюдения в данном виде деятельности следующих принципов: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Систематическая связь с уроками, со всем учебно-воспитательным процессом;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Проведение научного и учебно-исследовательского поиска, включающего в себя краеведение как базу развития и деятельности школьного музея;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Использование в учебно-воспитательном процессе разнообразных приемов и форм учебной и внеурочной работы музейных уроков, школьных лекций, семинаров, научно-практических конференций, поисковой и проектной деятельности, шефской помощи ветеранам и др.;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Самостоятельность, творческая инициатива учащихся, выступающая важнейшим фактором создания и жизни музея;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Помощь руководителю музея, Совету музея со стороны учительского коллектива, ветеранов педагогического труда.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 w:val="20"/>
          <w:szCs w:val="20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Связь с общественностью, с ветеранами войны и труда, ветеранами локальных войн, ветеранами педагогического труда;</w:t>
      </w:r>
      <w:r w:rsidRPr="00B0523B">
        <w:rPr>
          <w:rFonts w:eastAsia="Times New Roman" w:cs="Times New Roman"/>
          <w:sz w:val="20"/>
          <w:szCs w:val="20"/>
          <w:lang w:eastAsia="ru-RU"/>
        </w:rPr>
        <w:t xml:space="preserve">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B0523B">
        <w:rPr>
          <w:rFonts w:eastAsia="Times New Roman" w:cs="Times New Roman"/>
          <w:szCs w:val="28"/>
          <w:lang w:eastAsia="ru-RU"/>
        </w:rPr>
        <w:t xml:space="preserve">Обеспечение единства познавательного и эмоционального начал в содержании экспозиций, проведении экскурсий, во всей деятельности музея; </w:t>
      </w:r>
    </w:p>
    <w:p w:rsidR="00B0523B" w:rsidRPr="00B0523B" w:rsidRDefault="00B0523B" w:rsidP="00A96115">
      <w:pPr>
        <w:numPr>
          <w:ilvl w:val="0"/>
          <w:numId w:val="6"/>
        </w:numPr>
        <w:spacing w:before="100" w:beforeAutospacing="1" w:after="100" w:afterAutospacing="1" w:line="360" w:lineRule="auto"/>
        <w:ind w:right="80"/>
        <w:jc w:val="both"/>
        <w:rPr>
          <w:rFonts w:eastAsia="Times New Roman" w:cs="Times New Roman"/>
          <w:szCs w:val="28"/>
          <w:lang w:eastAsia="ru-RU"/>
        </w:rPr>
      </w:pPr>
      <w:r w:rsidRPr="00B0523B">
        <w:rPr>
          <w:rFonts w:eastAsia="Times New Roman" w:cs="Times New Roman"/>
          <w:szCs w:val="28"/>
          <w:lang w:eastAsia="ru-RU"/>
        </w:rPr>
        <w:t xml:space="preserve"> Строгий учет, правильное хранение и экспонирование собранных материалов. </w:t>
      </w:r>
    </w:p>
    <w:p w:rsidR="00A96115" w:rsidRDefault="00A96115" w:rsidP="00A96115">
      <w:pPr>
        <w:spacing w:before="100" w:beforeAutospacing="1" w:after="100" w:afterAutospacing="1" w:line="360" w:lineRule="auto"/>
        <w:ind w:left="80" w:right="80"/>
        <w:rPr>
          <w:rFonts w:eastAsia="Times New Roman" w:cs="Times New Roman"/>
          <w:b/>
          <w:szCs w:val="28"/>
          <w:lang w:eastAsia="ru-RU"/>
        </w:rPr>
      </w:pPr>
    </w:p>
    <w:p w:rsidR="00A96115" w:rsidRDefault="00A96115" w:rsidP="00A96115">
      <w:pPr>
        <w:spacing w:before="100" w:beforeAutospacing="1" w:after="100" w:afterAutospacing="1" w:line="360" w:lineRule="auto"/>
        <w:ind w:left="80" w:right="80"/>
        <w:rPr>
          <w:rFonts w:eastAsia="Times New Roman" w:cs="Times New Roman"/>
          <w:b/>
          <w:szCs w:val="28"/>
          <w:lang w:eastAsia="ru-RU"/>
        </w:rPr>
      </w:pPr>
    </w:p>
    <w:p w:rsidR="00A96115" w:rsidRDefault="00A96115" w:rsidP="00622A71">
      <w:pPr>
        <w:spacing w:before="100" w:beforeAutospacing="1" w:after="100" w:afterAutospacing="1" w:line="360" w:lineRule="auto"/>
        <w:ind w:right="80"/>
        <w:rPr>
          <w:rFonts w:eastAsia="Times New Roman" w:cs="Times New Roman"/>
          <w:b/>
          <w:szCs w:val="28"/>
          <w:lang w:eastAsia="ru-RU"/>
        </w:rPr>
      </w:pPr>
    </w:p>
    <w:p w:rsidR="00B0523B" w:rsidRPr="00B0523B" w:rsidRDefault="00A96115" w:rsidP="00A96115">
      <w:pPr>
        <w:spacing w:before="100" w:beforeAutospacing="1" w:after="100" w:afterAutospacing="1" w:line="360" w:lineRule="auto"/>
        <w:ind w:left="80" w:right="80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 xml:space="preserve">3. </w:t>
      </w:r>
      <w:r w:rsidR="00B0523B" w:rsidRPr="00B0523B">
        <w:rPr>
          <w:rFonts w:eastAsia="Times New Roman" w:cs="Times New Roman"/>
          <w:b/>
          <w:szCs w:val="28"/>
          <w:lang w:eastAsia="ru-RU"/>
        </w:rPr>
        <w:t>Основные виды деятельности школьного музея:</w:t>
      </w:r>
    </w:p>
    <w:p w:rsidR="00B0523B" w:rsidRPr="00B0523B" w:rsidRDefault="00B0523B" w:rsidP="00A96115">
      <w:pPr>
        <w:spacing w:before="100" w:beforeAutospacing="1" w:after="100" w:afterAutospacing="1" w:line="360" w:lineRule="auto"/>
        <w:ind w:left="80" w:right="80"/>
        <w:jc w:val="both"/>
        <w:rPr>
          <w:rFonts w:eastAsia="Times New Roman" w:cs="Times New Roman"/>
          <w:b/>
          <w:szCs w:val="28"/>
          <w:lang w:eastAsia="ru-RU"/>
        </w:rPr>
      </w:pPr>
      <w:r w:rsidRPr="00B0523B">
        <w:rPr>
          <w:rFonts w:eastAsia="Times New Roman" w:cs="Times New Roman"/>
          <w:b/>
          <w:noProof/>
          <w:szCs w:val="28"/>
          <w:lang w:eastAsia="ru-RU"/>
        </w:rPr>
        <w:drawing>
          <wp:inline distT="0" distB="0" distL="0" distR="0" wp14:anchorId="503BC410" wp14:editId="1FDD838A">
            <wp:extent cx="5657850" cy="4867275"/>
            <wp:effectExtent l="0" t="0" r="19050" b="9525"/>
            <wp:docPr id="8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  <w:bookmarkStart w:id="0" w:name="_GoBack"/>
      <w:bookmarkEnd w:id="0"/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2498"/>
        <w:gridCol w:w="7073"/>
      </w:tblGrid>
      <w:tr w:rsidR="00A96115" w:rsidRPr="00A96115" w:rsidTr="00B03C19">
        <w:tc>
          <w:tcPr>
            <w:tcW w:w="1908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Поисково-собирательная работа и работа с музейным фондом</w:t>
            </w:r>
          </w:p>
        </w:tc>
        <w:tc>
          <w:tcPr>
            <w:tcW w:w="7477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1. Инвентаризация имеющихся музейных предметов.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2. Создание инвентарной книги поступлений музейных предметов на постоянное хранение.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3. Систематизация музейных предметов по разделам и по темам.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4. Создание нормативных актов и документов по деятельности музея.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5. Поиск и пополнение музейного фонда музейными предметами. Сбор предметов старинного быта, документов, фотографий, изделий, связанных с народным творчеством, ремеслом, военными действиями.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6. Составление картотеки музейных предметов.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7. Создание условий для хранения экспонатов.</w:t>
            </w:r>
          </w:p>
        </w:tc>
      </w:tr>
      <w:tr w:rsidR="00A96115" w:rsidRPr="00A96115" w:rsidTr="00B03C19">
        <w:tc>
          <w:tcPr>
            <w:tcW w:w="1908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96115">
              <w:rPr>
                <w:rFonts w:eastAsia="Times New Roman" w:cs="Times New Roman"/>
                <w:szCs w:val="28"/>
                <w:lang w:eastAsia="ru-RU"/>
              </w:rPr>
              <w:t>Исследовательская деятельность учащихся</w:t>
            </w:r>
          </w:p>
        </w:tc>
        <w:tc>
          <w:tcPr>
            <w:tcW w:w="7477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1. Поиск адресов и сбор информации о выпускниках школы.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 xml:space="preserve">2. Поиск адресов и сбор информации о бывших учителях </w:t>
            </w:r>
            <w:r w:rsidRPr="0012031A">
              <w:rPr>
                <w:rFonts w:eastAsia="Times New Roman" w:cs="Times New Roman"/>
                <w:szCs w:val="28"/>
                <w:lang w:eastAsia="ru-RU"/>
              </w:rPr>
              <w:lastRenderedPageBreak/>
              <w:t>школы.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3. Организация проектной деятельности по созданию летописи школы.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4. Накапливание материалов по истории и этнографии родного края.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5. Написание рефератов учащимися на темы, связанные с историей, традиционной культурой, бытом, языком народа.</w:t>
            </w:r>
          </w:p>
          <w:p w:rsidR="0012031A" w:rsidRPr="0012031A" w:rsidRDefault="0012031A" w:rsidP="00A9611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 xml:space="preserve">        6.Создание виде</w:t>
            </w:r>
            <w:proofErr w:type="gramStart"/>
            <w:r w:rsidRPr="0012031A">
              <w:rPr>
                <w:rFonts w:eastAsia="Times New Roman" w:cs="Times New Roman"/>
                <w:szCs w:val="28"/>
                <w:lang w:eastAsia="ru-RU"/>
              </w:rPr>
              <w:t>о-</w:t>
            </w:r>
            <w:proofErr w:type="gramEnd"/>
            <w:r w:rsidRPr="0012031A">
              <w:rPr>
                <w:rFonts w:eastAsia="Times New Roman" w:cs="Times New Roman"/>
                <w:szCs w:val="28"/>
                <w:lang w:eastAsia="ru-RU"/>
              </w:rPr>
              <w:t xml:space="preserve"> и мультимедийных творческих проектов.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9. Результаты исследований представлять на районные конференции.</w:t>
            </w:r>
          </w:p>
        </w:tc>
      </w:tr>
      <w:tr w:rsidR="00A96115" w:rsidRPr="00A96115" w:rsidTr="00B03C19">
        <w:tc>
          <w:tcPr>
            <w:tcW w:w="1908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lastRenderedPageBreak/>
              <w:t>Экскурсионно-просветительская работа</w:t>
            </w:r>
          </w:p>
        </w:tc>
        <w:tc>
          <w:tcPr>
            <w:tcW w:w="7477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1. Организация постоянных (с изменением и дополнением) и временных выставок и экспозиций музейных предметов, литературы, тематических материалов, творчества и достижений учащихся, родителей, учителей.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2. Проведение экскурсий, бесед, музейных уроков, устных журналов, классных часов, театрализованных представлений.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3. Встречи с ветеранами Великой Отечественной войны и других войн, краеведами, другими интересными людьми.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4. Дни открытых дверей.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5. Творческие отчеты.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6. Использование музейных предметов на уроках и во внеклассной работе.</w:t>
            </w:r>
          </w:p>
        </w:tc>
      </w:tr>
      <w:tr w:rsidR="00A96115" w:rsidRPr="00A96115" w:rsidTr="00B03C19">
        <w:tc>
          <w:tcPr>
            <w:tcW w:w="1908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Творческая работа</w:t>
            </w:r>
          </w:p>
        </w:tc>
        <w:tc>
          <w:tcPr>
            <w:tcW w:w="7477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1. Организация выставок творческих работ учащихся, их достижений.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2. Привлечение учащихся для демонстрации в музее поделок, сделанных на занятиях рукотворного мастерства.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3. Участие в краеведческих конкурсах, викторинах, олимпиадах и других мероприятиях школы, района.</w:t>
            </w:r>
          </w:p>
        </w:tc>
      </w:tr>
      <w:tr w:rsidR="00A96115" w:rsidRPr="00A96115" w:rsidTr="00B03C19">
        <w:tc>
          <w:tcPr>
            <w:tcW w:w="1908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Организационная работа</w:t>
            </w:r>
          </w:p>
        </w:tc>
        <w:tc>
          <w:tcPr>
            <w:tcW w:w="7477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1. Создание актива музея.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2. Планирование работы музея.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 xml:space="preserve">                            3. Организация встреч, поздравлений ветеранов, досуговой деятельности учащихся.</w:t>
            </w:r>
          </w:p>
        </w:tc>
      </w:tr>
      <w:tr w:rsidR="00A96115" w:rsidRPr="00A96115" w:rsidTr="00B03C19">
        <w:tc>
          <w:tcPr>
            <w:tcW w:w="1908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Методическая и консультативная работа</w:t>
            </w:r>
          </w:p>
        </w:tc>
        <w:tc>
          <w:tcPr>
            <w:tcW w:w="7477" w:type="dxa"/>
          </w:tcPr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1. Составление лекций, бесед, тематических карточек, ведение документации.</w:t>
            </w:r>
          </w:p>
          <w:p w:rsidR="0012031A" w:rsidRPr="0012031A" w:rsidRDefault="0012031A" w:rsidP="00A9611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>2. Обучение и подготовка активистов музея для проведения экскурсий.</w:t>
            </w:r>
          </w:p>
          <w:p w:rsidR="0012031A" w:rsidRPr="0012031A" w:rsidRDefault="0012031A" w:rsidP="00A9611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12031A">
              <w:rPr>
                <w:rFonts w:eastAsia="Times New Roman" w:cs="Times New Roman"/>
                <w:szCs w:val="28"/>
                <w:lang w:eastAsia="ru-RU"/>
              </w:rPr>
              <w:t xml:space="preserve">       3.Постоянное пополнение тематических папок с материалами.</w:t>
            </w:r>
          </w:p>
        </w:tc>
      </w:tr>
    </w:tbl>
    <w:p w:rsidR="00B03C19" w:rsidRPr="00A96115" w:rsidRDefault="00B03C19" w:rsidP="00A96115">
      <w:pPr>
        <w:spacing w:after="0" w:line="36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B03C19" w:rsidRPr="00B03C19" w:rsidRDefault="00A96115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b/>
          <w:bCs/>
          <w:szCs w:val="28"/>
          <w:lang w:eastAsia="ru-RU"/>
        </w:rPr>
        <w:lastRenderedPageBreak/>
        <w:t>4</w:t>
      </w:r>
      <w:r w:rsidR="00B03C19" w:rsidRPr="00B03C19">
        <w:rPr>
          <w:rFonts w:eastAsia="Times New Roman" w:cs="Times New Roman"/>
          <w:b/>
          <w:bCs/>
          <w:szCs w:val="28"/>
          <w:lang w:eastAsia="ru-RU"/>
        </w:rPr>
        <w:t>. Реализация программы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1) уроки истории, литературы, музыки, изобразительного искусства;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2) интегрированные уроки;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3) урок технологии;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4) курс «Основы православной культуры и этики»;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5) школьные традиции;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>       6</w:t>
      </w:r>
      <w:r w:rsidRPr="00B03C19">
        <w:rPr>
          <w:rFonts w:eastAsia="Times New Roman" w:cs="Times New Roman"/>
          <w:szCs w:val="28"/>
          <w:lang w:eastAsia="ru-RU"/>
        </w:rPr>
        <w:t>) краеведческие экскурсии и походы;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 xml:space="preserve">      </w:t>
      </w:r>
      <w:r w:rsidRPr="00A96115">
        <w:rPr>
          <w:rFonts w:eastAsia="Times New Roman" w:cs="Times New Roman"/>
          <w:szCs w:val="28"/>
          <w:lang w:eastAsia="ru-RU"/>
        </w:rPr>
        <w:t> 7</w:t>
      </w:r>
      <w:r w:rsidRPr="00B03C19">
        <w:rPr>
          <w:rFonts w:eastAsia="Times New Roman" w:cs="Times New Roman"/>
          <w:szCs w:val="28"/>
          <w:lang w:eastAsia="ru-RU"/>
        </w:rPr>
        <w:t>) организация свободного времени подростков.</w:t>
      </w:r>
    </w:p>
    <w:p w:rsidR="00B03C19" w:rsidRPr="00B03C19" w:rsidRDefault="00622A71" w:rsidP="00622A71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5</w:t>
      </w:r>
      <w:r w:rsidR="00B03C19" w:rsidRPr="00B03C19">
        <w:rPr>
          <w:rFonts w:eastAsia="Times New Roman" w:cs="Times New Roman"/>
          <w:b/>
          <w:bCs/>
          <w:szCs w:val="28"/>
          <w:lang w:eastAsia="ru-RU"/>
        </w:rPr>
        <w:t>. Основные блоки программы.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Программа рассчитана не только на деятельность учащихся в самом музее, но и дает возможность классным руководителям, учителям школы формировать достаточно высокую духовную культуру учащихся. Программа предлагает вести работу по 5-ти блокам, содержание которых усложняется по мере взросления учеников.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Это следующие блоки: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- «</w:t>
      </w:r>
      <w:proofErr w:type="spellStart"/>
      <w:r w:rsidRPr="00622A71">
        <w:rPr>
          <w:rFonts w:eastAsia="Times New Roman" w:cs="Times New Roman"/>
          <w:szCs w:val="28"/>
          <w:lang w:eastAsia="ru-RU"/>
        </w:rPr>
        <w:t>Ташкирмень</w:t>
      </w:r>
      <w:proofErr w:type="spellEnd"/>
      <w:r w:rsidRPr="00622A71">
        <w:rPr>
          <w:rFonts w:eastAsia="Times New Roman" w:cs="Times New Roman"/>
          <w:szCs w:val="28"/>
          <w:lang w:eastAsia="ru-RU"/>
        </w:rPr>
        <w:t xml:space="preserve"> – жемчужина </w:t>
      </w:r>
      <w:proofErr w:type="spellStart"/>
      <w:r w:rsidRPr="00622A71">
        <w:rPr>
          <w:rFonts w:eastAsia="Times New Roman" w:cs="Times New Roman"/>
          <w:szCs w:val="28"/>
          <w:lang w:eastAsia="ru-RU"/>
        </w:rPr>
        <w:t>Лаишевского</w:t>
      </w:r>
      <w:proofErr w:type="spellEnd"/>
      <w:r w:rsidRPr="00622A71">
        <w:rPr>
          <w:rFonts w:eastAsia="Times New Roman" w:cs="Times New Roman"/>
          <w:szCs w:val="28"/>
          <w:lang w:eastAsia="ru-RU"/>
        </w:rPr>
        <w:t xml:space="preserve"> края</w:t>
      </w:r>
      <w:r w:rsidRPr="00B03C19">
        <w:rPr>
          <w:rFonts w:eastAsia="Times New Roman" w:cs="Times New Roman"/>
          <w:szCs w:val="28"/>
          <w:lang w:eastAsia="ru-RU"/>
        </w:rPr>
        <w:t>»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- «</w:t>
      </w:r>
      <w:r w:rsidRPr="00622A71">
        <w:rPr>
          <w:rFonts w:eastAsia="Times New Roman" w:cs="Times New Roman"/>
          <w:szCs w:val="28"/>
          <w:lang w:eastAsia="ru-RU"/>
        </w:rPr>
        <w:t xml:space="preserve">Традиции </w:t>
      </w:r>
      <w:proofErr w:type="spellStart"/>
      <w:r w:rsidRPr="00622A71">
        <w:rPr>
          <w:rFonts w:eastAsia="Times New Roman" w:cs="Times New Roman"/>
          <w:szCs w:val="28"/>
          <w:lang w:eastAsia="ru-RU"/>
        </w:rPr>
        <w:t>кряшен</w:t>
      </w:r>
      <w:proofErr w:type="spellEnd"/>
      <w:r w:rsidRPr="00B03C19">
        <w:rPr>
          <w:rFonts w:eastAsia="Times New Roman" w:cs="Times New Roman"/>
          <w:szCs w:val="28"/>
          <w:lang w:eastAsia="ru-RU"/>
        </w:rPr>
        <w:t>»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- «</w:t>
      </w:r>
      <w:r w:rsidRPr="00622A71">
        <w:rPr>
          <w:rFonts w:eastAsia="Times New Roman" w:cs="Times New Roman"/>
          <w:szCs w:val="28"/>
          <w:lang w:eastAsia="ru-RU"/>
        </w:rPr>
        <w:t xml:space="preserve">Быт </w:t>
      </w:r>
      <w:proofErr w:type="spellStart"/>
      <w:r w:rsidRPr="00622A71">
        <w:rPr>
          <w:rFonts w:eastAsia="Times New Roman" w:cs="Times New Roman"/>
          <w:szCs w:val="28"/>
          <w:lang w:eastAsia="ru-RU"/>
        </w:rPr>
        <w:t>кряшен</w:t>
      </w:r>
      <w:proofErr w:type="spellEnd"/>
      <w:r w:rsidRPr="00B03C19">
        <w:rPr>
          <w:rFonts w:eastAsia="Times New Roman" w:cs="Times New Roman"/>
          <w:szCs w:val="28"/>
          <w:lang w:eastAsia="ru-RU"/>
        </w:rPr>
        <w:t>»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      - «Родословные истоки»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  <w:r w:rsidRPr="00B03C19">
        <w:rPr>
          <w:rFonts w:eastAsia="Times New Roman" w:cs="Times New Roman"/>
          <w:szCs w:val="28"/>
          <w:lang w:eastAsia="ru-RU"/>
        </w:rPr>
        <w:t> </w:t>
      </w:r>
      <w:r w:rsidRPr="00622A71">
        <w:rPr>
          <w:rFonts w:eastAsia="Times New Roman" w:cs="Times New Roman"/>
          <w:szCs w:val="28"/>
          <w:lang w:eastAsia="ru-RU"/>
        </w:rPr>
        <w:t xml:space="preserve">      - «</w:t>
      </w:r>
      <w:proofErr w:type="spellStart"/>
      <w:r w:rsidRPr="00622A71">
        <w:rPr>
          <w:rFonts w:eastAsia="Times New Roman" w:cs="Times New Roman"/>
          <w:szCs w:val="28"/>
          <w:lang w:eastAsia="ru-RU"/>
        </w:rPr>
        <w:t>Кряшены</w:t>
      </w:r>
      <w:proofErr w:type="spellEnd"/>
      <w:r w:rsidRPr="00622A71">
        <w:rPr>
          <w:rFonts w:eastAsia="Times New Roman" w:cs="Times New Roman"/>
          <w:szCs w:val="28"/>
          <w:lang w:eastAsia="ru-RU"/>
        </w:rPr>
        <w:t xml:space="preserve"> в судьбе Российского государства</w:t>
      </w:r>
      <w:r w:rsidRPr="00B03C19">
        <w:rPr>
          <w:rFonts w:eastAsia="Times New Roman" w:cs="Times New Roman"/>
          <w:szCs w:val="28"/>
          <w:lang w:eastAsia="ru-RU"/>
        </w:rPr>
        <w:t>»</w:t>
      </w:r>
    </w:p>
    <w:p w:rsidR="00622A71" w:rsidRPr="00622A71" w:rsidRDefault="00622A71" w:rsidP="00622A71">
      <w:pPr>
        <w:spacing w:before="100" w:beforeAutospacing="1" w:after="100" w:afterAutospacing="1" w:line="240" w:lineRule="auto"/>
        <w:ind w:left="80" w:right="80"/>
        <w:jc w:val="both"/>
        <w:rPr>
          <w:rFonts w:eastAsia="Times New Roman" w:cs="Times New Roman"/>
          <w:szCs w:val="28"/>
          <w:lang w:eastAsia="ru-RU"/>
        </w:rPr>
      </w:pPr>
      <w:r w:rsidRPr="00622A71">
        <w:rPr>
          <w:rFonts w:eastAsia="Times New Roman" w:cs="Times New Roman"/>
          <w:b/>
          <w:szCs w:val="28"/>
          <w:lang w:eastAsia="ru-RU"/>
        </w:rPr>
        <w:t>Сроки действия программы.</w:t>
      </w:r>
      <w:r w:rsidRPr="00622A71">
        <w:rPr>
          <w:rFonts w:eastAsia="Times New Roman" w:cs="Times New Roman"/>
          <w:szCs w:val="28"/>
          <w:lang w:eastAsia="ru-RU"/>
        </w:rPr>
        <w:t xml:space="preserve"> </w:t>
      </w:r>
    </w:p>
    <w:p w:rsidR="00622A71" w:rsidRPr="00622A71" w:rsidRDefault="00622A71" w:rsidP="00622A71">
      <w:pPr>
        <w:spacing w:before="100" w:beforeAutospacing="1" w:after="100" w:afterAutospacing="1" w:line="240" w:lineRule="auto"/>
        <w:ind w:left="80" w:right="8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22A71">
        <w:rPr>
          <w:rFonts w:eastAsia="Times New Roman" w:cs="Times New Roman"/>
          <w:color w:val="000000"/>
          <w:szCs w:val="28"/>
          <w:lang w:eastAsia="ru-RU"/>
        </w:rPr>
        <w:t>Про</w:t>
      </w:r>
      <w:r>
        <w:rPr>
          <w:rFonts w:eastAsia="Times New Roman" w:cs="Times New Roman"/>
          <w:color w:val="000000"/>
          <w:szCs w:val="28"/>
          <w:lang w:eastAsia="ru-RU"/>
        </w:rPr>
        <w:t>грамма рассчитана на 5 лет (2013-2020</w:t>
      </w:r>
      <w:r w:rsidRPr="00622A71">
        <w:rPr>
          <w:rFonts w:eastAsia="Times New Roman" w:cs="Times New Roman"/>
          <w:color w:val="000000"/>
          <w:szCs w:val="28"/>
          <w:lang w:eastAsia="ru-RU"/>
        </w:rPr>
        <w:t xml:space="preserve"> гг.) </w:t>
      </w:r>
    </w:p>
    <w:p w:rsidR="00622A71" w:rsidRPr="00622A71" w:rsidRDefault="00622A71" w:rsidP="00622A71">
      <w:pPr>
        <w:spacing w:before="100" w:beforeAutospacing="1" w:after="100" w:afterAutospacing="1" w:line="240" w:lineRule="auto"/>
        <w:ind w:left="80" w:right="80"/>
        <w:jc w:val="both"/>
        <w:rPr>
          <w:rFonts w:eastAsia="Times New Roman" w:cs="Times New Roman"/>
          <w:szCs w:val="28"/>
          <w:lang w:eastAsia="ru-RU"/>
        </w:rPr>
      </w:pPr>
      <w:r w:rsidRPr="00622A71">
        <w:rPr>
          <w:rFonts w:eastAsia="Times New Roman" w:cs="Times New Roman"/>
          <w:b/>
          <w:szCs w:val="28"/>
          <w:lang w:eastAsia="ru-RU"/>
        </w:rPr>
        <w:t>Участники программы.</w:t>
      </w:r>
      <w:r w:rsidRPr="00622A71">
        <w:rPr>
          <w:rFonts w:eastAsia="Times New Roman" w:cs="Times New Roman"/>
          <w:szCs w:val="28"/>
          <w:lang w:eastAsia="ru-RU"/>
        </w:rPr>
        <w:t xml:space="preserve"> Сов</w:t>
      </w:r>
      <w:r>
        <w:rPr>
          <w:rFonts w:eastAsia="Times New Roman" w:cs="Times New Roman"/>
          <w:szCs w:val="28"/>
          <w:lang w:eastAsia="ru-RU"/>
        </w:rPr>
        <w:t>ет школьного музея. Возраст – 11 – 16</w:t>
      </w:r>
      <w:r w:rsidRPr="00622A71">
        <w:rPr>
          <w:rFonts w:eastAsia="Times New Roman" w:cs="Times New Roman"/>
          <w:szCs w:val="28"/>
          <w:lang w:eastAsia="ru-RU"/>
        </w:rPr>
        <w:t xml:space="preserve"> лет.</w:t>
      </w:r>
    </w:p>
    <w:p w:rsidR="00B03C19" w:rsidRPr="00B03C19" w:rsidRDefault="00B03C19" w:rsidP="00A96115">
      <w:pPr>
        <w:spacing w:after="0" w:line="360" w:lineRule="auto"/>
        <w:rPr>
          <w:rFonts w:eastAsia="Times New Roman" w:cs="Times New Roman"/>
          <w:szCs w:val="28"/>
          <w:lang w:eastAsia="ru-RU"/>
        </w:rPr>
      </w:pPr>
    </w:p>
    <w:p w:rsidR="00A96115" w:rsidRPr="00A96115" w:rsidRDefault="00622A71" w:rsidP="00A96115">
      <w:pPr>
        <w:spacing w:line="36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6</w:t>
      </w:r>
      <w:r w:rsidR="00A96115" w:rsidRPr="00A96115">
        <w:rPr>
          <w:rFonts w:eastAsia="Times New Roman" w:cs="Times New Roman"/>
          <w:b/>
          <w:szCs w:val="28"/>
          <w:lang w:eastAsia="ru-RU"/>
        </w:rPr>
        <w:t>. Предполагаемые конечные результаты и их социальная значимость.</w:t>
      </w:r>
    </w:p>
    <w:p w:rsidR="00A96115" w:rsidRPr="00A96115" w:rsidRDefault="00A96115" w:rsidP="00A96115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 xml:space="preserve">Школьный музей обладает практически неограниченным потенциалом воспитательного воздействия на умы и души детей и подростков. Участие в поисково-собирательной работе, встречи с интересными людьми, знакомство </w:t>
      </w:r>
      <w:r w:rsidRPr="00A96115">
        <w:rPr>
          <w:rFonts w:eastAsia="Times New Roman" w:cs="Times New Roman"/>
          <w:szCs w:val="28"/>
          <w:lang w:eastAsia="ru-RU"/>
        </w:rPr>
        <w:lastRenderedPageBreak/>
        <w:t>с историческими фактами помогают учащимся узнать историю и проблемы родного края изнутри, понять, как много сил и души вложили их предки в экономику и культуру края, частью которого является семья и школа. Это воспитывает уважение к памяти прошлых поколений, бережное отношение к культурному и природному наследию, без чего нельзя воспитать патриотизм и любовь к своему Отечеству, к малой</w:t>
      </w:r>
      <w:r w:rsidRPr="00A96115">
        <w:rPr>
          <w:rFonts w:eastAsia="Times New Roman" w:cs="Times New Roman"/>
          <w:szCs w:val="28"/>
          <w:lang w:eastAsia="ru-RU"/>
        </w:rPr>
        <w:tab/>
        <w:t xml:space="preserve">Родине. </w:t>
      </w:r>
      <w:r w:rsidRPr="00A96115">
        <w:rPr>
          <w:rFonts w:eastAsia="Times New Roman" w:cs="Times New Roman"/>
          <w:szCs w:val="28"/>
          <w:lang w:eastAsia="ru-RU"/>
        </w:rPr>
        <w:br/>
        <w:t xml:space="preserve"> </w:t>
      </w:r>
      <w:r w:rsidRPr="00A96115">
        <w:rPr>
          <w:rFonts w:eastAsia="Times New Roman" w:cs="Times New Roman"/>
          <w:szCs w:val="28"/>
          <w:lang w:eastAsia="ru-RU"/>
        </w:rPr>
        <w:tab/>
        <w:t xml:space="preserve">Школьный музей дает возможность детям попробовать свои силы в разных видах научной, технической и общественной деятельности. Участвуя в краеведческих походах и экспедициях, школьники получают физическую закалку, учатся жить в автономных условиях. Много практических навыков приобретают они и в процессе обеспечения научно - исследовательской деятельности музея. </w:t>
      </w:r>
      <w:proofErr w:type="gramStart"/>
      <w:r w:rsidRPr="00A96115">
        <w:rPr>
          <w:rFonts w:eastAsia="Times New Roman" w:cs="Times New Roman"/>
          <w:szCs w:val="28"/>
          <w:lang w:eastAsia="ru-RU"/>
        </w:rPr>
        <w:t>Это навыки поисковой работы: умение описывать и классифицировать исторические источники, реставрировать исторические документы, сопоставлять факты и др.</w:t>
      </w:r>
      <w:r w:rsidRPr="00A96115">
        <w:rPr>
          <w:rFonts w:eastAsia="Times New Roman" w:cs="Times New Roman"/>
          <w:b/>
          <w:szCs w:val="28"/>
          <w:lang w:eastAsia="ru-RU"/>
        </w:rPr>
        <w:t xml:space="preserve"> </w:t>
      </w:r>
      <w:r w:rsidRPr="00A96115">
        <w:rPr>
          <w:rFonts w:eastAsia="Times New Roman" w:cs="Times New Roman"/>
          <w:b/>
          <w:szCs w:val="28"/>
          <w:lang w:eastAsia="ru-RU"/>
        </w:rPr>
        <w:tab/>
      </w:r>
      <w:r w:rsidRPr="00A96115">
        <w:rPr>
          <w:rFonts w:eastAsia="Times New Roman" w:cs="Times New Roman"/>
          <w:szCs w:val="28"/>
          <w:lang w:eastAsia="ru-RU"/>
        </w:rPr>
        <w:t>Путешествуя по родному краю, изучая памятники истории и культуры, объекты природы, беседуя с участниками и очевидцами изучаемых событий, знакомясь с документальными, вещевым изобразительными объектами наследия в среде их бытования, в музеях и архивах, учащиеся получают более конкретные и образные представления по истории, культуре</w:t>
      </w:r>
      <w:proofErr w:type="gramEnd"/>
      <w:r w:rsidRPr="00A96115">
        <w:rPr>
          <w:rFonts w:eastAsia="Times New Roman" w:cs="Times New Roman"/>
          <w:szCs w:val="28"/>
          <w:lang w:eastAsia="ru-RU"/>
        </w:rPr>
        <w:t xml:space="preserve"> и природе своего города, учатся понимать, как история малой Родины связана с историей России, как различные исторические, политические и социально-экономические процессы, происходящие в государстве и в мире, влияют на развитие этих процессов в родном селе, школе. Таким образом, конкретизируются и расширяются знания и представления детей, почерпнутые при изучении школьного курса истории и обществоведения, реализуется региональный компонент образовательных стандартов, то есть изучается история </w:t>
      </w:r>
      <w:r w:rsidRPr="00A96115">
        <w:rPr>
          <w:rFonts w:eastAsia="Times New Roman" w:cs="Times New Roman"/>
          <w:szCs w:val="28"/>
          <w:lang w:eastAsia="ru-RU"/>
        </w:rPr>
        <w:t xml:space="preserve">села </w:t>
      </w:r>
      <w:proofErr w:type="spellStart"/>
      <w:r w:rsidRPr="00A96115">
        <w:rPr>
          <w:rFonts w:eastAsia="Times New Roman" w:cs="Times New Roman"/>
          <w:szCs w:val="28"/>
          <w:lang w:eastAsia="ru-RU"/>
        </w:rPr>
        <w:t>Ташкирмень</w:t>
      </w:r>
      <w:proofErr w:type="spellEnd"/>
      <w:r w:rsidRPr="00A96115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A96115">
        <w:rPr>
          <w:rFonts w:eastAsia="Times New Roman" w:cs="Times New Roman"/>
          <w:szCs w:val="28"/>
          <w:lang w:eastAsia="ru-RU"/>
        </w:rPr>
        <w:t>Лаишевского</w:t>
      </w:r>
      <w:proofErr w:type="spellEnd"/>
      <w:r w:rsidRPr="00A96115">
        <w:rPr>
          <w:rFonts w:eastAsia="Times New Roman" w:cs="Times New Roman"/>
          <w:szCs w:val="28"/>
          <w:lang w:eastAsia="ru-RU"/>
        </w:rPr>
        <w:t xml:space="preserve"> района</w:t>
      </w:r>
      <w:r w:rsidRPr="00A96115">
        <w:rPr>
          <w:rFonts w:eastAsia="Times New Roman" w:cs="Times New Roman"/>
          <w:szCs w:val="28"/>
          <w:lang w:eastAsia="ru-RU"/>
        </w:rPr>
        <w:t xml:space="preserve">. </w:t>
      </w:r>
    </w:p>
    <w:p w:rsidR="00A96115" w:rsidRPr="00A96115" w:rsidRDefault="00A96115" w:rsidP="00A96115">
      <w:pPr>
        <w:spacing w:line="360" w:lineRule="auto"/>
        <w:ind w:firstLine="708"/>
        <w:jc w:val="both"/>
        <w:rPr>
          <w:rFonts w:eastAsia="Times New Roman" w:cs="Times New Roman"/>
          <w:szCs w:val="28"/>
          <w:lang w:eastAsia="ru-RU"/>
        </w:rPr>
      </w:pPr>
    </w:p>
    <w:p w:rsidR="00A96115" w:rsidRPr="00A96115" w:rsidRDefault="00A96115" w:rsidP="00A96115">
      <w:pPr>
        <w:spacing w:line="360" w:lineRule="auto"/>
        <w:jc w:val="center"/>
        <w:rPr>
          <w:rFonts w:eastAsia="Times New Roman" w:cs="Times New Roman"/>
          <w:szCs w:val="28"/>
          <w:lang w:eastAsia="ru-RU"/>
        </w:rPr>
      </w:pPr>
    </w:p>
    <w:p w:rsidR="00A96115" w:rsidRPr="00A96115" w:rsidRDefault="00622A71" w:rsidP="00622A71">
      <w:pPr>
        <w:spacing w:line="360" w:lineRule="auto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lastRenderedPageBreak/>
        <w:t>7</w:t>
      </w:r>
      <w:r w:rsidR="00A96115" w:rsidRPr="00A96115">
        <w:rPr>
          <w:rFonts w:eastAsia="Times New Roman" w:cs="Times New Roman"/>
          <w:b/>
          <w:szCs w:val="28"/>
          <w:lang w:eastAsia="ru-RU"/>
        </w:rPr>
        <w:t xml:space="preserve">. Оценка результатов. </w:t>
      </w:r>
    </w:p>
    <w:p w:rsidR="00A96115" w:rsidRPr="00A96115" w:rsidRDefault="00A96115" w:rsidP="00A96115">
      <w:pPr>
        <w:spacing w:line="360" w:lineRule="auto"/>
        <w:jc w:val="center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>Эффективность достижения целей программы будет оцениваться</w:t>
      </w:r>
    </w:p>
    <w:p w:rsidR="00A96115" w:rsidRPr="00A96115" w:rsidRDefault="00A96115" w:rsidP="00A96115">
      <w:pPr>
        <w:spacing w:line="360" w:lineRule="auto"/>
        <w:jc w:val="both"/>
        <w:rPr>
          <w:rFonts w:eastAsia="Times New Roman" w:cs="Times New Roman"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 xml:space="preserve">Во-первых: уровнем </w:t>
      </w:r>
      <w:proofErr w:type="spellStart"/>
      <w:r w:rsidRPr="00A96115">
        <w:rPr>
          <w:rFonts w:eastAsia="Times New Roman" w:cs="Times New Roman"/>
          <w:szCs w:val="28"/>
          <w:lang w:eastAsia="ru-RU"/>
        </w:rPr>
        <w:t>сформированности</w:t>
      </w:r>
      <w:proofErr w:type="spellEnd"/>
      <w:r w:rsidRPr="00A96115">
        <w:rPr>
          <w:rFonts w:eastAsia="Times New Roman" w:cs="Times New Roman"/>
          <w:szCs w:val="28"/>
          <w:lang w:eastAsia="ru-RU"/>
        </w:rPr>
        <w:t xml:space="preserve">  таких ценностных ориентиров, как любовь к Родине, интерес к истории, культуре своего народа; компетентности в сфере самостоятельной познавательной деятельности, основанной на усвоении способов приобретения знаний из различных источников информации; компетентности в сфере гражданско-общественной социальной деятельности;</w:t>
      </w:r>
    </w:p>
    <w:p w:rsidR="00A96115" w:rsidRPr="00A96115" w:rsidRDefault="00A96115" w:rsidP="00A96115">
      <w:pPr>
        <w:spacing w:line="360" w:lineRule="auto"/>
        <w:rPr>
          <w:rFonts w:eastAsia="Times New Roman" w:cs="Times New Roman"/>
          <w:b/>
          <w:szCs w:val="28"/>
          <w:lang w:eastAsia="ru-RU"/>
        </w:rPr>
      </w:pPr>
      <w:r w:rsidRPr="00A96115">
        <w:rPr>
          <w:rFonts w:eastAsia="Times New Roman" w:cs="Times New Roman"/>
          <w:szCs w:val="28"/>
          <w:lang w:eastAsia="ru-RU"/>
        </w:rPr>
        <w:t>Во-вторых: результатами участия в краеведческих форумах, конкурсах исследовательских работ, массовых мероприятиях.</w:t>
      </w:r>
      <w:r w:rsidRPr="00A96115">
        <w:rPr>
          <w:rFonts w:eastAsia="Times New Roman" w:cs="Times New Roman"/>
          <w:b/>
          <w:szCs w:val="28"/>
          <w:lang w:eastAsia="ru-RU"/>
        </w:rPr>
        <w:br/>
      </w:r>
    </w:p>
    <w:p w:rsidR="00A96115" w:rsidRPr="00A96115" w:rsidRDefault="00A96115" w:rsidP="00A96115">
      <w:pPr>
        <w:spacing w:line="360" w:lineRule="auto"/>
        <w:ind w:left="360"/>
        <w:rPr>
          <w:rFonts w:eastAsia="Times New Roman" w:cs="Times New Roman"/>
          <w:szCs w:val="28"/>
          <w:lang w:eastAsia="ru-RU"/>
        </w:rPr>
      </w:pPr>
    </w:p>
    <w:p w:rsidR="00A96115" w:rsidRPr="00A96115" w:rsidRDefault="00A96115" w:rsidP="00A96115">
      <w:pPr>
        <w:spacing w:line="360" w:lineRule="auto"/>
        <w:rPr>
          <w:rFonts w:eastAsia="Times New Roman" w:cs="Times New Roman"/>
          <w:sz w:val="22"/>
          <w:lang w:eastAsia="ru-RU"/>
        </w:rPr>
      </w:pPr>
    </w:p>
    <w:p w:rsidR="00265DFB" w:rsidRPr="00A96115" w:rsidRDefault="00265DFB" w:rsidP="00A96115">
      <w:pPr>
        <w:spacing w:line="360" w:lineRule="auto"/>
        <w:rPr>
          <w:rFonts w:cs="Times New Roman"/>
          <w:szCs w:val="28"/>
        </w:rPr>
      </w:pPr>
    </w:p>
    <w:sectPr w:rsidR="00265DFB" w:rsidRPr="00A9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B31B8"/>
    <w:multiLevelType w:val="multilevel"/>
    <w:tmpl w:val="46D24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C81B49"/>
    <w:multiLevelType w:val="hybridMultilevel"/>
    <w:tmpl w:val="E86E77B6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444013"/>
    <w:multiLevelType w:val="multilevel"/>
    <w:tmpl w:val="C674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BC72480"/>
    <w:multiLevelType w:val="hybridMultilevel"/>
    <w:tmpl w:val="3AFA0BDE"/>
    <w:lvl w:ilvl="0" w:tplc="AF68D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834DA9"/>
    <w:multiLevelType w:val="hybridMultilevel"/>
    <w:tmpl w:val="B308B7EE"/>
    <w:lvl w:ilvl="0" w:tplc="2138D9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2F3834"/>
    <w:multiLevelType w:val="hybridMultilevel"/>
    <w:tmpl w:val="E1AC4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B00AC"/>
    <w:multiLevelType w:val="hybridMultilevel"/>
    <w:tmpl w:val="415E06A8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F47A1E"/>
    <w:multiLevelType w:val="multilevel"/>
    <w:tmpl w:val="45A2D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4183213"/>
    <w:multiLevelType w:val="hybridMultilevel"/>
    <w:tmpl w:val="91DC43BA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E15DFB"/>
    <w:multiLevelType w:val="hybridMultilevel"/>
    <w:tmpl w:val="813070D8"/>
    <w:lvl w:ilvl="0" w:tplc="0419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5B2"/>
    <w:rsid w:val="0012031A"/>
    <w:rsid w:val="00263C9B"/>
    <w:rsid w:val="00265DFB"/>
    <w:rsid w:val="00432527"/>
    <w:rsid w:val="004D183B"/>
    <w:rsid w:val="00622A71"/>
    <w:rsid w:val="008B5643"/>
    <w:rsid w:val="00A96115"/>
    <w:rsid w:val="00AB2FE1"/>
    <w:rsid w:val="00B03C19"/>
    <w:rsid w:val="00B0523B"/>
    <w:rsid w:val="00CA5A6C"/>
    <w:rsid w:val="00F6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3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3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96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83B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5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5D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03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96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1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microsoft.com/office/2007/relationships/diagramDrawing" Target="diagrams/drawing2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8A5A953-3754-4C4F-8E19-5C424F353A38}" type="doc">
      <dgm:prSet loTypeId="urn:microsoft.com/office/officeart/2005/8/layout/orgChart1" loCatId="hierarchy" qsTypeId="urn:microsoft.com/office/officeart/2005/8/quickstyle/simple1" qsCatId="simple" csTypeId="urn:microsoft.com/office/officeart/2005/8/colors/colorful3" csCatId="colorful" phldr="1"/>
      <dgm:spPr/>
    </dgm:pt>
    <dgm:pt modelId="{FDC8E71C-59A3-4128-8A19-5B96D48E4F12}">
      <dgm:prSet/>
      <dgm:spPr>
        <a:xfrm>
          <a:off x="1941202" y="172582"/>
          <a:ext cx="1603995" cy="801997"/>
        </a:xfrm>
      </dgm:spPr>
      <dgm:t>
        <a:bodyPr/>
        <a:lstStyle/>
        <a:p>
          <a:pPr marR="800" algn="ctr" rtl="0"/>
          <a:r>
            <a:rPr lang="ru-RU" baseline="0" smtClean="0">
              <a:latin typeface="Times New Roman"/>
              <a:ea typeface="+mn-ea"/>
              <a:cs typeface="+mn-cs"/>
            </a:rPr>
            <a:t>Основные направления деятельности школьного музея:</a:t>
          </a:r>
        </a:p>
      </dgm:t>
    </dgm:pt>
    <dgm:pt modelId="{AD86C696-7D5D-4FE2-A8BD-22A206FC7CA7}" type="parTrans" cxnId="{86BA8448-7E89-4160-8C93-B86DDDFF7F09}">
      <dgm:prSet/>
      <dgm:spPr/>
      <dgm:t>
        <a:bodyPr/>
        <a:lstStyle/>
        <a:p>
          <a:endParaRPr lang="ru-RU"/>
        </a:p>
      </dgm:t>
    </dgm:pt>
    <dgm:pt modelId="{3DA9713F-8CAB-41E2-939F-88E42CF96023}" type="sibTrans" cxnId="{86BA8448-7E89-4160-8C93-B86DDDFF7F09}">
      <dgm:prSet/>
      <dgm:spPr/>
      <dgm:t>
        <a:bodyPr/>
        <a:lstStyle/>
        <a:p>
          <a:endParaRPr lang="ru-RU"/>
        </a:p>
      </dgm:t>
    </dgm:pt>
    <dgm:pt modelId="{AD1E9BD4-6B36-4D23-839C-4000902B86C7}">
      <dgm:prSet/>
      <dgm:spPr>
        <a:xfrm>
          <a:off x="368" y="1311419"/>
          <a:ext cx="1603995" cy="801997"/>
        </a:xfrm>
      </dgm:spPr>
      <dgm:t>
        <a:bodyPr/>
        <a:lstStyle/>
        <a:p>
          <a:pPr marR="0" algn="ctr" rtl="0"/>
          <a:r>
            <a:rPr lang="ru-RU" baseline="0" smtClean="0">
              <a:latin typeface="Times New Roman"/>
              <a:ea typeface="+mn-ea"/>
              <a:cs typeface="+mn-cs"/>
            </a:rPr>
            <a:t>направление</a:t>
          </a:r>
        </a:p>
        <a:p>
          <a:pPr marR="0" algn="ctr" rtl="0"/>
          <a:r>
            <a:rPr lang="ru-RU" baseline="0" smtClean="0">
              <a:latin typeface="Times New Roman"/>
              <a:ea typeface="+mn-ea"/>
              <a:cs typeface="+mn-cs"/>
            </a:rPr>
            <a:t>"Кирмэн"</a:t>
          </a:r>
        </a:p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История кряшен и села Ташкирмень.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6292D8F1-C0A7-42BD-96DE-92285AABCBBA}" type="parTrans" cxnId="{EDF1C868-9755-44FE-AEC6-004CF574E9F5}">
      <dgm:prSet/>
      <dgm:spPr>
        <a:xfrm>
          <a:off x="802365" y="974580"/>
          <a:ext cx="1940834" cy="336838"/>
        </a:xfrm>
      </dgm:spPr>
      <dgm:t>
        <a:bodyPr/>
        <a:lstStyle/>
        <a:p>
          <a:endParaRPr lang="ru-RU"/>
        </a:p>
      </dgm:t>
    </dgm:pt>
    <dgm:pt modelId="{4A00EA20-933A-47DF-87A2-6431DC3CA977}" type="sibTrans" cxnId="{EDF1C868-9755-44FE-AEC6-004CF574E9F5}">
      <dgm:prSet/>
      <dgm:spPr/>
      <dgm:t>
        <a:bodyPr/>
        <a:lstStyle/>
        <a:p>
          <a:endParaRPr lang="ru-RU"/>
        </a:p>
      </dgm:t>
    </dgm:pt>
    <dgm:pt modelId="{653D2A06-E7F4-40FA-998F-E71722E6689E}">
      <dgm:prSet/>
      <dgm:spPr>
        <a:xfrm>
          <a:off x="1941202" y="1311419"/>
          <a:ext cx="1603995" cy="801997"/>
        </a:xfrm>
      </dgm:spPr>
      <dgm:t>
        <a:bodyPr/>
        <a:lstStyle/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направление</a:t>
          </a:r>
        </a:p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"Тропа предков"</a:t>
          </a:r>
        </a:p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экскурсии </a:t>
          </a:r>
        </a:p>
      </dgm:t>
    </dgm:pt>
    <dgm:pt modelId="{957D9DB7-B369-42C4-A27B-E23A2A796963}" type="parTrans" cxnId="{B9764619-3DA5-407C-A2D3-A5EF3C40FC1A}">
      <dgm:prSet/>
      <dgm:spPr>
        <a:xfrm>
          <a:off x="2697480" y="974580"/>
          <a:ext cx="91440" cy="336838"/>
        </a:xfrm>
      </dgm:spPr>
      <dgm:t>
        <a:bodyPr/>
        <a:lstStyle/>
        <a:p>
          <a:endParaRPr lang="ru-RU"/>
        </a:p>
      </dgm:t>
    </dgm:pt>
    <dgm:pt modelId="{519F4AE0-0FE1-4685-AB63-60C160EA85FA}" type="sibTrans" cxnId="{B9764619-3DA5-407C-A2D3-A5EF3C40FC1A}">
      <dgm:prSet/>
      <dgm:spPr/>
      <dgm:t>
        <a:bodyPr/>
        <a:lstStyle/>
        <a:p>
          <a:endParaRPr lang="ru-RU"/>
        </a:p>
      </dgm:t>
    </dgm:pt>
    <dgm:pt modelId="{049298A4-2C78-408D-8610-80CB0295D5FB}">
      <dgm:prSet/>
      <dgm:spPr>
        <a:xfrm>
          <a:off x="3882036" y="1311419"/>
          <a:ext cx="1603995" cy="801997"/>
        </a:xfrm>
      </dgm:spPr>
      <dgm:t>
        <a:bodyPr/>
        <a:lstStyle/>
        <a:p>
          <a:pPr marR="0" algn="ctr" rtl="0"/>
          <a:r>
            <a:rPr lang="ru-RU" baseline="0" smtClean="0">
              <a:latin typeface="Times New Roman"/>
              <a:ea typeface="+mn-ea"/>
              <a:cs typeface="+mn-cs"/>
            </a:rPr>
            <a:t>направление</a:t>
          </a:r>
        </a:p>
        <a:p>
          <a:pPr marR="0" algn="ctr" rtl="0"/>
          <a:r>
            <a:rPr lang="ru-RU" baseline="0" smtClean="0">
              <a:latin typeface="Times New Roman"/>
              <a:ea typeface="+mn-ea"/>
              <a:cs typeface="+mn-cs"/>
            </a:rPr>
            <a:t>"Звон серебряных монет"</a:t>
          </a:r>
        </a:p>
        <a:p>
          <a:pPr marR="0" algn="ctr" rtl="0"/>
          <a:r>
            <a:rPr lang="ru-RU" baseline="0" smtClean="0">
              <a:latin typeface="Times New Roman"/>
              <a:ea typeface="+mn-ea"/>
              <a:cs typeface="+mn-cs"/>
            </a:rPr>
            <a:t>фольклор кряшен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77189154-A14E-4FF8-B584-78CA702CE5F5}" type="parTrans" cxnId="{EE667B96-A5F8-4F42-AFF3-0E57C32BB1DB}">
      <dgm:prSet/>
      <dgm:spPr>
        <a:xfrm>
          <a:off x="2743200" y="974580"/>
          <a:ext cx="1940834" cy="336838"/>
        </a:xfrm>
      </dgm:spPr>
      <dgm:t>
        <a:bodyPr/>
        <a:lstStyle/>
        <a:p>
          <a:endParaRPr lang="ru-RU"/>
        </a:p>
      </dgm:t>
    </dgm:pt>
    <dgm:pt modelId="{D7CA4DA2-3BC9-49DD-BFDE-478DBEDDFCD3}" type="sibTrans" cxnId="{EE667B96-A5F8-4F42-AFF3-0E57C32BB1DB}">
      <dgm:prSet/>
      <dgm:spPr/>
      <dgm:t>
        <a:bodyPr/>
        <a:lstStyle/>
        <a:p>
          <a:endParaRPr lang="ru-RU"/>
        </a:p>
      </dgm:t>
    </dgm:pt>
    <dgm:pt modelId="{FDCCAA43-924E-4D9A-99FE-E154743C9DFA}" type="pres">
      <dgm:prSet presAssocID="{38A5A953-3754-4C4F-8E19-5C424F353A38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B7F3B11-6752-4438-AFE7-D0D9D1A773B9}" type="pres">
      <dgm:prSet presAssocID="{FDC8E71C-59A3-4128-8A19-5B96D48E4F12}" presName="hierRoot1" presStyleCnt="0">
        <dgm:presLayoutVars>
          <dgm:hierBranch/>
        </dgm:presLayoutVars>
      </dgm:prSet>
      <dgm:spPr/>
    </dgm:pt>
    <dgm:pt modelId="{12BECBC5-A5AD-4400-9C3A-1CBD4E4C5BD5}" type="pres">
      <dgm:prSet presAssocID="{FDC8E71C-59A3-4128-8A19-5B96D48E4F12}" presName="rootComposite1" presStyleCnt="0"/>
      <dgm:spPr/>
    </dgm:pt>
    <dgm:pt modelId="{5C433689-E133-431B-88A5-3F8D88539CBE}" type="pres">
      <dgm:prSet presAssocID="{FDC8E71C-59A3-4128-8A19-5B96D48E4F12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FF26238B-E249-4D05-9BC7-53431EBDDC9E}" type="pres">
      <dgm:prSet presAssocID="{FDC8E71C-59A3-4128-8A19-5B96D48E4F12}" presName="rootConnector1" presStyleLbl="node1" presStyleIdx="0" presStyleCnt="0"/>
      <dgm:spPr/>
      <dgm:t>
        <a:bodyPr/>
        <a:lstStyle/>
        <a:p>
          <a:endParaRPr lang="ru-RU"/>
        </a:p>
      </dgm:t>
    </dgm:pt>
    <dgm:pt modelId="{7E6418EF-411F-4DE7-8623-1AF685ACB7FF}" type="pres">
      <dgm:prSet presAssocID="{FDC8E71C-59A3-4128-8A19-5B96D48E4F12}" presName="hierChild2" presStyleCnt="0"/>
      <dgm:spPr/>
    </dgm:pt>
    <dgm:pt modelId="{C46E91B6-D153-4DD6-84ED-9DEF29BB4610}" type="pres">
      <dgm:prSet presAssocID="{6292D8F1-C0A7-42BD-96DE-92285AABCBBA}" presName="Name35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14DBB4B-3575-42B3-AF50-8C0FF702BE65}" type="pres">
      <dgm:prSet presAssocID="{AD1E9BD4-6B36-4D23-839C-4000902B86C7}" presName="hierRoot2" presStyleCnt="0">
        <dgm:presLayoutVars>
          <dgm:hierBranch/>
        </dgm:presLayoutVars>
      </dgm:prSet>
      <dgm:spPr/>
    </dgm:pt>
    <dgm:pt modelId="{9D224BD2-02DF-491C-9A92-D4196FE7C619}" type="pres">
      <dgm:prSet presAssocID="{AD1E9BD4-6B36-4D23-839C-4000902B86C7}" presName="rootComposite" presStyleCnt="0"/>
      <dgm:spPr/>
    </dgm:pt>
    <dgm:pt modelId="{BDD93BE6-C964-4BC8-A5A2-D54CF46143AE}" type="pres">
      <dgm:prSet presAssocID="{AD1E9BD4-6B36-4D23-839C-4000902B86C7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C16C560E-24F9-47FB-9905-0BA175059242}" type="pres">
      <dgm:prSet presAssocID="{AD1E9BD4-6B36-4D23-839C-4000902B86C7}" presName="rootConnector" presStyleLbl="node2" presStyleIdx="0" presStyleCnt="3"/>
      <dgm:spPr/>
      <dgm:t>
        <a:bodyPr/>
        <a:lstStyle/>
        <a:p>
          <a:endParaRPr lang="ru-RU"/>
        </a:p>
      </dgm:t>
    </dgm:pt>
    <dgm:pt modelId="{DE281408-01D9-43F1-AF35-BB850F9AC6AA}" type="pres">
      <dgm:prSet presAssocID="{AD1E9BD4-6B36-4D23-839C-4000902B86C7}" presName="hierChild4" presStyleCnt="0"/>
      <dgm:spPr/>
    </dgm:pt>
    <dgm:pt modelId="{B5706171-8E8C-4C52-A9BD-DD0D6B212251}" type="pres">
      <dgm:prSet presAssocID="{AD1E9BD4-6B36-4D23-839C-4000902B86C7}" presName="hierChild5" presStyleCnt="0"/>
      <dgm:spPr/>
    </dgm:pt>
    <dgm:pt modelId="{3AD34D9A-5709-4D3F-8AD8-9383E885C10C}" type="pres">
      <dgm:prSet presAssocID="{957D9DB7-B369-42C4-A27B-E23A2A796963}" presName="Name35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199311AD-C9F8-4E36-BFB1-FF27FEDAFEE0}" type="pres">
      <dgm:prSet presAssocID="{653D2A06-E7F4-40FA-998F-E71722E6689E}" presName="hierRoot2" presStyleCnt="0">
        <dgm:presLayoutVars>
          <dgm:hierBranch/>
        </dgm:presLayoutVars>
      </dgm:prSet>
      <dgm:spPr/>
    </dgm:pt>
    <dgm:pt modelId="{78A59410-5816-4871-87A7-2101F44CDEB3}" type="pres">
      <dgm:prSet presAssocID="{653D2A06-E7F4-40FA-998F-E71722E6689E}" presName="rootComposite" presStyleCnt="0"/>
      <dgm:spPr/>
    </dgm:pt>
    <dgm:pt modelId="{E0F05F65-61FB-4247-8D7C-15199DB6F011}" type="pres">
      <dgm:prSet presAssocID="{653D2A06-E7F4-40FA-998F-E71722E6689E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D346EC1-F6FA-4CD6-9128-CE9B6B00208E}" type="pres">
      <dgm:prSet presAssocID="{653D2A06-E7F4-40FA-998F-E71722E6689E}" presName="rootConnector" presStyleLbl="node2" presStyleIdx="1" presStyleCnt="3"/>
      <dgm:spPr/>
      <dgm:t>
        <a:bodyPr/>
        <a:lstStyle/>
        <a:p>
          <a:endParaRPr lang="ru-RU"/>
        </a:p>
      </dgm:t>
    </dgm:pt>
    <dgm:pt modelId="{BB9AFBE3-D7C0-4E97-9BB2-9EFDC7B8C3E7}" type="pres">
      <dgm:prSet presAssocID="{653D2A06-E7F4-40FA-998F-E71722E6689E}" presName="hierChild4" presStyleCnt="0"/>
      <dgm:spPr/>
    </dgm:pt>
    <dgm:pt modelId="{C110DF8C-6750-4E66-98A0-9691224EEBE8}" type="pres">
      <dgm:prSet presAssocID="{653D2A06-E7F4-40FA-998F-E71722E6689E}" presName="hierChild5" presStyleCnt="0"/>
      <dgm:spPr/>
    </dgm:pt>
    <dgm:pt modelId="{987B02CC-3011-4CA0-BF4B-2A5ED6A90E52}" type="pres">
      <dgm:prSet presAssocID="{77189154-A14E-4FF8-B584-78CA702CE5F5}" presName="Name35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2070D7F-7C84-4F11-9E35-BAF92AAE43B0}" type="pres">
      <dgm:prSet presAssocID="{049298A4-2C78-408D-8610-80CB0295D5FB}" presName="hierRoot2" presStyleCnt="0">
        <dgm:presLayoutVars>
          <dgm:hierBranch/>
        </dgm:presLayoutVars>
      </dgm:prSet>
      <dgm:spPr/>
    </dgm:pt>
    <dgm:pt modelId="{AD6C2AF1-92B4-4786-9B4A-4E4699509667}" type="pres">
      <dgm:prSet presAssocID="{049298A4-2C78-408D-8610-80CB0295D5FB}" presName="rootComposite" presStyleCnt="0"/>
      <dgm:spPr/>
    </dgm:pt>
    <dgm:pt modelId="{D525CEF5-D9FA-45D2-B875-7BB21ECB7C3E}" type="pres">
      <dgm:prSet presAssocID="{049298A4-2C78-408D-8610-80CB0295D5FB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D8F583D-81E8-4757-9C90-65A3338180AC}" type="pres">
      <dgm:prSet presAssocID="{049298A4-2C78-408D-8610-80CB0295D5FB}" presName="rootConnector" presStyleLbl="node2" presStyleIdx="2" presStyleCnt="3"/>
      <dgm:spPr/>
      <dgm:t>
        <a:bodyPr/>
        <a:lstStyle/>
        <a:p>
          <a:endParaRPr lang="ru-RU"/>
        </a:p>
      </dgm:t>
    </dgm:pt>
    <dgm:pt modelId="{C396802F-A697-4DD7-8B5C-A7ABC028985C}" type="pres">
      <dgm:prSet presAssocID="{049298A4-2C78-408D-8610-80CB0295D5FB}" presName="hierChild4" presStyleCnt="0"/>
      <dgm:spPr/>
    </dgm:pt>
    <dgm:pt modelId="{A8070EC3-1412-4F10-B57D-DF2968D79717}" type="pres">
      <dgm:prSet presAssocID="{049298A4-2C78-408D-8610-80CB0295D5FB}" presName="hierChild5" presStyleCnt="0"/>
      <dgm:spPr/>
    </dgm:pt>
    <dgm:pt modelId="{4D2CD2E0-310F-419F-87D7-AE7B053A75F6}" type="pres">
      <dgm:prSet presAssocID="{FDC8E71C-59A3-4128-8A19-5B96D48E4F12}" presName="hierChild3" presStyleCnt="0"/>
      <dgm:spPr/>
    </dgm:pt>
  </dgm:ptLst>
  <dgm:cxnLst>
    <dgm:cxn modelId="{3D1F4AAC-5D47-4D25-BC76-7867EBB9B4A2}" type="presOf" srcId="{957D9DB7-B369-42C4-A27B-E23A2A796963}" destId="{3AD34D9A-5709-4D3F-8AD8-9383E885C10C}" srcOrd="0" destOrd="0" presId="urn:microsoft.com/office/officeart/2005/8/layout/orgChart1"/>
    <dgm:cxn modelId="{E55A47F2-751F-4C57-BA7A-62F0E589ACF5}" type="presOf" srcId="{653D2A06-E7F4-40FA-998F-E71722E6689E}" destId="{E0F05F65-61FB-4247-8D7C-15199DB6F011}" srcOrd="0" destOrd="0" presId="urn:microsoft.com/office/officeart/2005/8/layout/orgChart1"/>
    <dgm:cxn modelId="{DAD81AD1-6775-4709-A8C9-27B7AF0909F6}" type="presOf" srcId="{AD1E9BD4-6B36-4D23-839C-4000902B86C7}" destId="{BDD93BE6-C964-4BC8-A5A2-D54CF46143AE}" srcOrd="0" destOrd="0" presId="urn:microsoft.com/office/officeart/2005/8/layout/orgChart1"/>
    <dgm:cxn modelId="{A18AEF6C-9657-44B0-996E-B06919B0D9B6}" type="presOf" srcId="{FDC8E71C-59A3-4128-8A19-5B96D48E4F12}" destId="{FF26238B-E249-4D05-9BC7-53431EBDDC9E}" srcOrd="1" destOrd="0" presId="urn:microsoft.com/office/officeart/2005/8/layout/orgChart1"/>
    <dgm:cxn modelId="{394C6397-715E-48A9-8C57-4CEEBFC779AC}" type="presOf" srcId="{049298A4-2C78-408D-8610-80CB0295D5FB}" destId="{D525CEF5-D9FA-45D2-B875-7BB21ECB7C3E}" srcOrd="0" destOrd="0" presId="urn:microsoft.com/office/officeart/2005/8/layout/orgChart1"/>
    <dgm:cxn modelId="{3C85292F-17FB-47D3-8CAB-95749CC9E449}" type="presOf" srcId="{FDC8E71C-59A3-4128-8A19-5B96D48E4F12}" destId="{5C433689-E133-431B-88A5-3F8D88539CBE}" srcOrd="0" destOrd="0" presId="urn:microsoft.com/office/officeart/2005/8/layout/orgChart1"/>
    <dgm:cxn modelId="{EDF1C868-9755-44FE-AEC6-004CF574E9F5}" srcId="{FDC8E71C-59A3-4128-8A19-5B96D48E4F12}" destId="{AD1E9BD4-6B36-4D23-839C-4000902B86C7}" srcOrd="0" destOrd="0" parTransId="{6292D8F1-C0A7-42BD-96DE-92285AABCBBA}" sibTransId="{4A00EA20-933A-47DF-87A2-6431DC3CA977}"/>
    <dgm:cxn modelId="{8D7909A6-C28A-45D8-A6F5-DD9D2D80AD6D}" type="presOf" srcId="{AD1E9BD4-6B36-4D23-839C-4000902B86C7}" destId="{C16C560E-24F9-47FB-9905-0BA175059242}" srcOrd="1" destOrd="0" presId="urn:microsoft.com/office/officeart/2005/8/layout/orgChart1"/>
    <dgm:cxn modelId="{BD4A8353-5BE4-4963-98D4-F675DB2CC743}" type="presOf" srcId="{6292D8F1-C0A7-42BD-96DE-92285AABCBBA}" destId="{C46E91B6-D153-4DD6-84ED-9DEF29BB4610}" srcOrd="0" destOrd="0" presId="urn:microsoft.com/office/officeart/2005/8/layout/orgChart1"/>
    <dgm:cxn modelId="{1BC97D78-DE93-408D-9121-F07919A06B86}" type="presOf" srcId="{049298A4-2C78-408D-8610-80CB0295D5FB}" destId="{ED8F583D-81E8-4757-9C90-65A3338180AC}" srcOrd="1" destOrd="0" presId="urn:microsoft.com/office/officeart/2005/8/layout/orgChart1"/>
    <dgm:cxn modelId="{E5E81241-CCA9-4C3A-A26D-D675F2CF995A}" type="presOf" srcId="{38A5A953-3754-4C4F-8E19-5C424F353A38}" destId="{FDCCAA43-924E-4D9A-99FE-E154743C9DFA}" srcOrd="0" destOrd="0" presId="urn:microsoft.com/office/officeart/2005/8/layout/orgChart1"/>
    <dgm:cxn modelId="{B7C41646-5A25-4F1F-939C-BA79B1E1D4F4}" type="presOf" srcId="{653D2A06-E7F4-40FA-998F-E71722E6689E}" destId="{ED346EC1-F6FA-4CD6-9128-CE9B6B00208E}" srcOrd="1" destOrd="0" presId="urn:microsoft.com/office/officeart/2005/8/layout/orgChart1"/>
    <dgm:cxn modelId="{B9764619-3DA5-407C-A2D3-A5EF3C40FC1A}" srcId="{FDC8E71C-59A3-4128-8A19-5B96D48E4F12}" destId="{653D2A06-E7F4-40FA-998F-E71722E6689E}" srcOrd="1" destOrd="0" parTransId="{957D9DB7-B369-42C4-A27B-E23A2A796963}" sibTransId="{519F4AE0-0FE1-4685-AB63-60C160EA85FA}"/>
    <dgm:cxn modelId="{86BA8448-7E89-4160-8C93-B86DDDFF7F09}" srcId="{38A5A953-3754-4C4F-8E19-5C424F353A38}" destId="{FDC8E71C-59A3-4128-8A19-5B96D48E4F12}" srcOrd="0" destOrd="0" parTransId="{AD86C696-7D5D-4FE2-A8BD-22A206FC7CA7}" sibTransId="{3DA9713F-8CAB-41E2-939F-88E42CF96023}"/>
    <dgm:cxn modelId="{37927327-384F-47B1-B947-F84FA3392344}" type="presOf" srcId="{77189154-A14E-4FF8-B584-78CA702CE5F5}" destId="{987B02CC-3011-4CA0-BF4B-2A5ED6A90E52}" srcOrd="0" destOrd="0" presId="urn:microsoft.com/office/officeart/2005/8/layout/orgChart1"/>
    <dgm:cxn modelId="{EE667B96-A5F8-4F42-AFF3-0E57C32BB1DB}" srcId="{FDC8E71C-59A3-4128-8A19-5B96D48E4F12}" destId="{049298A4-2C78-408D-8610-80CB0295D5FB}" srcOrd="2" destOrd="0" parTransId="{77189154-A14E-4FF8-B584-78CA702CE5F5}" sibTransId="{D7CA4DA2-3BC9-49DD-BFDE-478DBEDDFCD3}"/>
    <dgm:cxn modelId="{B3265C24-6AED-4E72-BF80-E1054B628769}" type="presParOf" srcId="{FDCCAA43-924E-4D9A-99FE-E154743C9DFA}" destId="{5B7F3B11-6752-4438-AFE7-D0D9D1A773B9}" srcOrd="0" destOrd="0" presId="urn:microsoft.com/office/officeart/2005/8/layout/orgChart1"/>
    <dgm:cxn modelId="{17C9B537-A018-43E7-AE43-AE2BA9BF2564}" type="presParOf" srcId="{5B7F3B11-6752-4438-AFE7-D0D9D1A773B9}" destId="{12BECBC5-A5AD-4400-9C3A-1CBD4E4C5BD5}" srcOrd="0" destOrd="0" presId="urn:microsoft.com/office/officeart/2005/8/layout/orgChart1"/>
    <dgm:cxn modelId="{628A70A0-840E-4744-9CDE-7A901BA29C09}" type="presParOf" srcId="{12BECBC5-A5AD-4400-9C3A-1CBD4E4C5BD5}" destId="{5C433689-E133-431B-88A5-3F8D88539CBE}" srcOrd="0" destOrd="0" presId="urn:microsoft.com/office/officeart/2005/8/layout/orgChart1"/>
    <dgm:cxn modelId="{BC8E5B73-64B3-473C-945B-45A975195AFE}" type="presParOf" srcId="{12BECBC5-A5AD-4400-9C3A-1CBD4E4C5BD5}" destId="{FF26238B-E249-4D05-9BC7-53431EBDDC9E}" srcOrd="1" destOrd="0" presId="urn:microsoft.com/office/officeart/2005/8/layout/orgChart1"/>
    <dgm:cxn modelId="{938D25FA-3986-462A-B2C0-91E23B962B18}" type="presParOf" srcId="{5B7F3B11-6752-4438-AFE7-D0D9D1A773B9}" destId="{7E6418EF-411F-4DE7-8623-1AF685ACB7FF}" srcOrd="1" destOrd="0" presId="urn:microsoft.com/office/officeart/2005/8/layout/orgChart1"/>
    <dgm:cxn modelId="{8BB2590B-4BAC-4F43-B662-7AFDFC9F7C12}" type="presParOf" srcId="{7E6418EF-411F-4DE7-8623-1AF685ACB7FF}" destId="{C46E91B6-D153-4DD6-84ED-9DEF29BB4610}" srcOrd="0" destOrd="0" presId="urn:microsoft.com/office/officeart/2005/8/layout/orgChart1"/>
    <dgm:cxn modelId="{7BC1463F-94DB-47BC-8127-4D3715433EC2}" type="presParOf" srcId="{7E6418EF-411F-4DE7-8623-1AF685ACB7FF}" destId="{314DBB4B-3575-42B3-AF50-8C0FF702BE65}" srcOrd="1" destOrd="0" presId="urn:microsoft.com/office/officeart/2005/8/layout/orgChart1"/>
    <dgm:cxn modelId="{1BB72A44-81A1-4288-8354-2B90D9DDF6BA}" type="presParOf" srcId="{314DBB4B-3575-42B3-AF50-8C0FF702BE65}" destId="{9D224BD2-02DF-491C-9A92-D4196FE7C619}" srcOrd="0" destOrd="0" presId="urn:microsoft.com/office/officeart/2005/8/layout/orgChart1"/>
    <dgm:cxn modelId="{5C127ADE-D14E-4B04-851A-FE0A0A3D1DFA}" type="presParOf" srcId="{9D224BD2-02DF-491C-9A92-D4196FE7C619}" destId="{BDD93BE6-C964-4BC8-A5A2-D54CF46143AE}" srcOrd="0" destOrd="0" presId="urn:microsoft.com/office/officeart/2005/8/layout/orgChart1"/>
    <dgm:cxn modelId="{41ADB39F-663A-4DEE-AE5D-AB1196835705}" type="presParOf" srcId="{9D224BD2-02DF-491C-9A92-D4196FE7C619}" destId="{C16C560E-24F9-47FB-9905-0BA175059242}" srcOrd="1" destOrd="0" presId="urn:microsoft.com/office/officeart/2005/8/layout/orgChart1"/>
    <dgm:cxn modelId="{9C4A82A1-757F-4AE4-AE87-4D8D22E9ECD0}" type="presParOf" srcId="{314DBB4B-3575-42B3-AF50-8C0FF702BE65}" destId="{DE281408-01D9-43F1-AF35-BB850F9AC6AA}" srcOrd="1" destOrd="0" presId="urn:microsoft.com/office/officeart/2005/8/layout/orgChart1"/>
    <dgm:cxn modelId="{FD4F4475-34C8-4EC7-912C-A3930554DCD3}" type="presParOf" srcId="{314DBB4B-3575-42B3-AF50-8C0FF702BE65}" destId="{B5706171-8E8C-4C52-A9BD-DD0D6B212251}" srcOrd="2" destOrd="0" presId="urn:microsoft.com/office/officeart/2005/8/layout/orgChart1"/>
    <dgm:cxn modelId="{854C8483-A140-4381-B45F-8E964A6B6454}" type="presParOf" srcId="{7E6418EF-411F-4DE7-8623-1AF685ACB7FF}" destId="{3AD34D9A-5709-4D3F-8AD8-9383E885C10C}" srcOrd="2" destOrd="0" presId="urn:microsoft.com/office/officeart/2005/8/layout/orgChart1"/>
    <dgm:cxn modelId="{8ACF6C8E-E191-44FD-9116-44291E843FE8}" type="presParOf" srcId="{7E6418EF-411F-4DE7-8623-1AF685ACB7FF}" destId="{199311AD-C9F8-4E36-BFB1-FF27FEDAFEE0}" srcOrd="3" destOrd="0" presId="urn:microsoft.com/office/officeart/2005/8/layout/orgChart1"/>
    <dgm:cxn modelId="{02057BE7-0CE0-4AD7-964C-C0BFBEDC27B1}" type="presParOf" srcId="{199311AD-C9F8-4E36-BFB1-FF27FEDAFEE0}" destId="{78A59410-5816-4871-87A7-2101F44CDEB3}" srcOrd="0" destOrd="0" presId="urn:microsoft.com/office/officeart/2005/8/layout/orgChart1"/>
    <dgm:cxn modelId="{B59D69C8-5E1B-4869-B6C0-B30BDF0CCECE}" type="presParOf" srcId="{78A59410-5816-4871-87A7-2101F44CDEB3}" destId="{E0F05F65-61FB-4247-8D7C-15199DB6F011}" srcOrd="0" destOrd="0" presId="urn:microsoft.com/office/officeart/2005/8/layout/orgChart1"/>
    <dgm:cxn modelId="{E4D67BCF-E89F-4F29-B35E-260F3C49798D}" type="presParOf" srcId="{78A59410-5816-4871-87A7-2101F44CDEB3}" destId="{ED346EC1-F6FA-4CD6-9128-CE9B6B00208E}" srcOrd="1" destOrd="0" presId="urn:microsoft.com/office/officeart/2005/8/layout/orgChart1"/>
    <dgm:cxn modelId="{E6EF6F9C-DF41-4DA7-BC88-E21031BE083C}" type="presParOf" srcId="{199311AD-C9F8-4E36-BFB1-FF27FEDAFEE0}" destId="{BB9AFBE3-D7C0-4E97-9BB2-9EFDC7B8C3E7}" srcOrd="1" destOrd="0" presId="urn:microsoft.com/office/officeart/2005/8/layout/orgChart1"/>
    <dgm:cxn modelId="{1D3C9FED-0F27-4765-A135-4B50FA5FD874}" type="presParOf" srcId="{199311AD-C9F8-4E36-BFB1-FF27FEDAFEE0}" destId="{C110DF8C-6750-4E66-98A0-9691224EEBE8}" srcOrd="2" destOrd="0" presId="urn:microsoft.com/office/officeart/2005/8/layout/orgChart1"/>
    <dgm:cxn modelId="{6D74A1E5-E19E-45BB-8BED-E15A16813EA0}" type="presParOf" srcId="{7E6418EF-411F-4DE7-8623-1AF685ACB7FF}" destId="{987B02CC-3011-4CA0-BF4B-2A5ED6A90E52}" srcOrd="4" destOrd="0" presId="urn:microsoft.com/office/officeart/2005/8/layout/orgChart1"/>
    <dgm:cxn modelId="{BCDC735D-8E8E-4950-AE84-85A28A884DB5}" type="presParOf" srcId="{7E6418EF-411F-4DE7-8623-1AF685ACB7FF}" destId="{52070D7F-7C84-4F11-9E35-BAF92AAE43B0}" srcOrd="5" destOrd="0" presId="urn:microsoft.com/office/officeart/2005/8/layout/orgChart1"/>
    <dgm:cxn modelId="{CD77CE0E-5749-4265-8858-0AED182CFE9C}" type="presParOf" srcId="{52070D7F-7C84-4F11-9E35-BAF92AAE43B0}" destId="{AD6C2AF1-92B4-4786-9B4A-4E4699509667}" srcOrd="0" destOrd="0" presId="urn:microsoft.com/office/officeart/2005/8/layout/orgChart1"/>
    <dgm:cxn modelId="{25756047-71A9-4275-8DB2-A6D1D723DE56}" type="presParOf" srcId="{AD6C2AF1-92B4-4786-9B4A-4E4699509667}" destId="{D525CEF5-D9FA-45D2-B875-7BB21ECB7C3E}" srcOrd="0" destOrd="0" presId="urn:microsoft.com/office/officeart/2005/8/layout/orgChart1"/>
    <dgm:cxn modelId="{70FFE246-FCAE-4FF6-A7CF-A1CB59E0D4C8}" type="presParOf" srcId="{AD6C2AF1-92B4-4786-9B4A-4E4699509667}" destId="{ED8F583D-81E8-4757-9C90-65A3338180AC}" srcOrd="1" destOrd="0" presId="urn:microsoft.com/office/officeart/2005/8/layout/orgChart1"/>
    <dgm:cxn modelId="{61ADDBEB-EAE2-4234-8EA0-2A71875C1BB3}" type="presParOf" srcId="{52070D7F-7C84-4F11-9E35-BAF92AAE43B0}" destId="{C396802F-A697-4DD7-8B5C-A7ABC028985C}" srcOrd="1" destOrd="0" presId="urn:microsoft.com/office/officeart/2005/8/layout/orgChart1"/>
    <dgm:cxn modelId="{0912F39F-C9AE-4E96-860F-0CBF3D8720C3}" type="presParOf" srcId="{52070D7F-7C84-4F11-9E35-BAF92AAE43B0}" destId="{A8070EC3-1412-4F10-B57D-DF2968D79717}" srcOrd="2" destOrd="0" presId="urn:microsoft.com/office/officeart/2005/8/layout/orgChart1"/>
    <dgm:cxn modelId="{9F0114F4-33CC-481B-A999-536D5B5230B2}" type="presParOf" srcId="{5B7F3B11-6752-4438-AFE7-D0D9D1A773B9}" destId="{4D2CD2E0-310F-419F-87D7-AE7B053A75F6}" srcOrd="2" destOrd="0" presId="urn:microsoft.com/office/officeart/2005/8/layout/orgChart1"/>
  </dgm:cxnLst>
  <dgm:bg/>
  <dgm:whole>
    <a:ln w="12700"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8166FFD-FFE6-49C8-8702-CAE2C115CB76}" type="doc">
      <dgm:prSet loTypeId="urn:microsoft.com/office/officeart/2005/8/layout/radial1" loCatId="relationship" qsTypeId="urn:microsoft.com/office/officeart/2005/8/quickstyle/3d1" qsCatId="3D" csTypeId="urn:microsoft.com/office/officeart/2005/8/colors/colorful1" csCatId="colorful" phldr="1"/>
      <dgm:spPr/>
    </dgm:pt>
    <dgm:pt modelId="{D64663FE-4597-4969-8754-166A1E444B8B}">
      <dgm:prSet/>
      <dgm:spPr>
        <a:xfrm>
          <a:off x="1960425" y="2155127"/>
          <a:ext cx="1565548" cy="1565548"/>
        </a:xfrm>
      </dgm:spPr>
      <dgm:t>
        <a:bodyPr/>
        <a:lstStyle/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Основные виды деятельности музея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9C68A391-7350-45AE-BAE2-010FC3C38851}" type="parTrans" cxnId="{7C0A25B4-32AB-4A57-9360-629C0B53B7CC}">
      <dgm:prSet/>
      <dgm:spPr/>
      <dgm:t>
        <a:bodyPr/>
        <a:lstStyle/>
        <a:p>
          <a:endParaRPr lang="ru-RU"/>
        </a:p>
      </dgm:t>
    </dgm:pt>
    <dgm:pt modelId="{362972AE-B9CC-4464-9A3F-F812C14B3926}" type="sibTrans" cxnId="{7C0A25B4-32AB-4A57-9360-629C0B53B7CC}">
      <dgm:prSet/>
      <dgm:spPr/>
      <dgm:t>
        <a:bodyPr/>
        <a:lstStyle/>
        <a:p>
          <a:endParaRPr lang="ru-RU"/>
        </a:p>
      </dgm:t>
    </dgm:pt>
    <dgm:pt modelId="{C5111C28-2273-4B90-B166-7430BB82EBD8}">
      <dgm:prSet/>
      <dgm:spPr>
        <a:xfrm>
          <a:off x="1960425" y="116182"/>
          <a:ext cx="1565548" cy="1565548"/>
        </a:xfrm>
      </dgm:spPr>
      <dgm:t>
        <a:bodyPr/>
        <a:lstStyle/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Поисково-собирательная деятельность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8B614782-1317-4A92-8854-53ADB47723BF}" type="parTrans" cxnId="{21890DA1-A8A1-4BCD-9DCB-71E239D72184}">
      <dgm:prSet/>
      <dgm:spPr>
        <a:xfrm rot="16200000">
          <a:off x="2506501" y="1892747"/>
          <a:ext cx="473396" cy="51363"/>
        </a:xfrm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13146ED8-7F2C-4C38-A29A-F28EDAD21A5B}" type="sibTrans" cxnId="{21890DA1-A8A1-4BCD-9DCB-71E239D72184}">
      <dgm:prSet/>
      <dgm:spPr/>
      <dgm:t>
        <a:bodyPr/>
        <a:lstStyle/>
        <a:p>
          <a:endParaRPr lang="ru-RU"/>
        </a:p>
      </dgm:t>
    </dgm:pt>
    <dgm:pt modelId="{7EA2426C-306D-43B4-980B-3E2F6E8FAA5D}">
      <dgm:prSet/>
      <dgm:spPr>
        <a:xfrm>
          <a:off x="3899577" y="1525058"/>
          <a:ext cx="1565548" cy="1565548"/>
        </a:xfrm>
      </dgm:spPr>
      <dgm:t>
        <a:bodyPr/>
        <a:lstStyle/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Просветительская деятельность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857EF902-7001-4600-AA95-90939E1CC5B4}" type="parTrans" cxnId="{5157D9FE-5AD2-4235-8D63-43DDF27BBB5E}">
      <dgm:prSet/>
      <dgm:spPr>
        <a:xfrm rot="20520000">
          <a:off x="3476077" y="2597186"/>
          <a:ext cx="473396" cy="51363"/>
        </a:xfrm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28B0015-B6B5-4E7D-96E7-8BFA2DDB58D0}" type="sibTrans" cxnId="{5157D9FE-5AD2-4235-8D63-43DDF27BBB5E}">
      <dgm:prSet/>
      <dgm:spPr/>
      <dgm:t>
        <a:bodyPr/>
        <a:lstStyle/>
        <a:p>
          <a:endParaRPr lang="ru-RU"/>
        </a:p>
      </dgm:t>
    </dgm:pt>
    <dgm:pt modelId="{AC57E560-935C-4A83-AA58-EEFA336F706F}">
      <dgm:prSet/>
      <dgm:spPr>
        <a:xfrm>
          <a:off x="3158887" y="3804668"/>
          <a:ext cx="1565548" cy="1565548"/>
        </a:xfrm>
      </dgm:spPr>
      <dgm:t>
        <a:bodyPr/>
        <a:lstStyle/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Исследовательская деятельность учащихся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3E04D30C-E30E-4ECB-9AFB-CC1F1384714B}" type="parTrans" cxnId="{13EFD045-8823-40C9-B523-299F32B4AE6D}">
      <dgm:prSet/>
      <dgm:spPr>
        <a:xfrm rot="3240000">
          <a:off x="3105732" y="3736990"/>
          <a:ext cx="473396" cy="51363"/>
        </a:xfrm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E8771DFB-0B31-4EE2-B97F-F9FE23E82022}" type="sibTrans" cxnId="{13EFD045-8823-40C9-B523-299F32B4AE6D}">
      <dgm:prSet/>
      <dgm:spPr/>
      <dgm:t>
        <a:bodyPr/>
        <a:lstStyle/>
        <a:p>
          <a:endParaRPr lang="ru-RU"/>
        </a:p>
      </dgm:t>
    </dgm:pt>
    <dgm:pt modelId="{73AEE073-3441-409D-84A7-7CC7870AB111}">
      <dgm:prSet/>
      <dgm:spPr>
        <a:xfrm>
          <a:off x="761963" y="3804668"/>
          <a:ext cx="1565548" cy="1565548"/>
        </a:xfrm>
      </dgm:spPr>
      <dgm:t>
        <a:bodyPr/>
        <a:lstStyle/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Методическая работа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8F4AECF7-898A-4E0F-A0D2-0FBB367C6149}" type="parTrans" cxnId="{ABF30C38-C930-4769-B966-6F1AD375E480}">
      <dgm:prSet/>
      <dgm:spPr>
        <a:xfrm rot="7560000">
          <a:off x="1907270" y="3736990"/>
          <a:ext cx="473396" cy="51363"/>
        </a:xfrm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BEFD64F1-1183-4B09-86F1-236505FBB421}" type="sibTrans" cxnId="{ABF30C38-C930-4769-B966-6F1AD375E480}">
      <dgm:prSet/>
      <dgm:spPr/>
      <dgm:t>
        <a:bodyPr/>
        <a:lstStyle/>
        <a:p>
          <a:endParaRPr lang="ru-RU"/>
        </a:p>
      </dgm:t>
    </dgm:pt>
    <dgm:pt modelId="{66722026-ADFB-42C9-AFAE-A2A7BFD4D2CA}">
      <dgm:prSet/>
      <dgm:spPr>
        <a:xfrm>
          <a:off x="21273" y="1525058"/>
          <a:ext cx="1565548" cy="1565548"/>
        </a:xfrm>
      </dgm:spPr>
      <dgm:t>
        <a:bodyPr/>
        <a:lstStyle/>
        <a:p>
          <a:pPr marR="0" algn="ctr" rtl="0"/>
          <a:endParaRPr lang="ru-RU" baseline="0" smtClean="0">
            <a:latin typeface="Times New Roman"/>
            <a:ea typeface="+mn-ea"/>
            <a:cs typeface="+mn-cs"/>
          </a:endParaRPr>
        </a:p>
        <a:p>
          <a:pPr marR="0" algn="ctr" rtl="0"/>
          <a:r>
            <a:rPr lang="ru-RU" baseline="0" smtClean="0">
              <a:latin typeface="Calibri"/>
              <a:ea typeface="+mn-ea"/>
              <a:cs typeface="+mn-cs"/>
            </a:rPr>
            <a:t>Оформительская   работа</a:t>
          </a:r>
          <a:endParaRPr lang="ru-RU" smtClean="0">
            <a:latin typeface="Calibri"/>
            <a:ea typeface="+mn-ea"/>
            <a:cs typeface="+mn-cs"/>
          </a:endParaRPr>
        </a:p>
      </dgm:t>
    </dgm:pt>
    <dgm:pt modelId="{023FB9D7-25FA-4FE2-B887-B9784C89A907}" type="parTrans" cxnId="{EF581649-1CEC-405E-A34E-94DD9B898616}">
      <dgm:prSet/>
      <dgm:spPr>
        <a:xfrm rot="11880000">
          <a:off x="1536925" y="2597186"/>
          <a:ext cx="473396" cy="51363"/>
        </a:xfrm>
      </dgm:spPr>
      <dgm:t>
        <a:bodyPr/>
        <a:lstStyle/>
        <a:p>
          <a:endParaRPr lang="ru-RU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gm:t>
    </dgm:pt>
    <dgm:pt modelId="{93E3C84D-9754-4D00-A867-FD54CC206BC5}" type="sibTrans" cxnId="{EF581649-1CEC-405E-A34E-94DD9B898616}">
      <dgm:prSet/>
      <dgm:spPr/>
      <dgm:t>
        <a:bodyPr/>
        <a:lstStyle/>
        <a:p>
          <a:endParaRPr lang="ru-RU"/>
        </a:p>
      </dgm:t>
    </dgm:pt>
    <dgm:pt modelId="{D0BAFFBA-210D-4BEC-AAA9-E78AC78DC8F9}" type="pres">
      <dgm:prSet presAssocID="{08166FFD-FFE6-49C8-8702-CAE2C115CB76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28E0E78-3FD6-49D2-89C2-A5201E06FBD1}" type="pres">
      <dgm:prSet presAssocID="{D64663FE-4597-4969-8754-166A1E444B8B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8CB5F39-6137-429B-8272-58F7632A1EBD}" type="pres">
      <dgm:prSet presAssocID="{8B614782-1317-4A92-8854-53ADB47723BF}" presName="Name9" presStyleLbl="parChTrans1D2" presStyleIdx="0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A0BEB57-EF2E-4862-9F49-ABCC5B7806E0}" type="pres">
      <dgm:prSet presAssocID="{8B614782-1317-4A92-8854-53ADB47723BF}" presName="connTx" presStyleLbl="parChTrans1D2" presStyleIdx="0" presStyleCnt="5"/>
      <dgm:spPr/>
      <dgm:t>
        <a:bodyPr/>
        <a:lstStyle/>
        <a:p>
          <a:endParaRPr lang="ru-RU"/>
        </a:p>
      </dgm:t>
    </dgm:pt>
    <dgm:pt modelId="{178BF330-6310-4190-AEA5-9A9C76302AAC}" type="pres">
      <dgm:prSet presAssocID="{C5111C28-2273-4B90-B166-7430BB82EBD8}" presName="node" presStyleLbl="node1" presStyleIdx="0" presStyleCnt="5" custScaleY="56435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96C7815-6FCA-4E4F-AA25-37FD4739BF83}" type="pres">
      <dgm:prSet presAssocID="{857EF902-7001-4600-AA95-90939E1CC5B4}" presName="Name9" presStyleLbl="parChTrans1D2" presStyleIdx="1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C5CBE52-0B7C-4DF7-A3FA-6D10D68FD8FE}" type="pres">
      <dgm:prSet presAssocID="{857EF902-7001-4600-AA95-90939E1CC5B4}" presName="connTx" presStyleLbl="parChTrans1D2" presStyleIdx="1" presStyleCnt="5"/>
      <dgm:spPr/>
      <dgm:t>
        <a:bodyPr/>
        <a:lstStyle/>
        <a:p>
          <a:endParaRPr lang="ru-RU"/>
        </a:p>
      </dgm:t>
    </dgm:pt>
    <dgm:pt modelId="{277B39B5-FC26-4E35-9F1A-67BCCD77A9A0}" type="pres">
      <dgm:prSet presAssocID="{7EA2426C-306D-43B4-980B-3E2F6E8FAA5D}" presName="node" presStyleLbl="node1" presStyleIdx="1" presStyleCnt="5" custScaleY="5914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28D85C7-1865-44E7-AF48-6B5884472890}" type="pres">
      <dgm:prSet presAssocID="{3E04D30C-E30E-4ECB-9AFB-CC1F1384714B}" presName="Name9" presStyleLbl="parChTrans1D2" presStyleIdx="2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E4AFA72-359F-4D07-B616-4CD3905F5842}" type="pres">
      <dgm:prSet presAssocID="{3E04D30C-E30E-4ECB-9AFB-CC1F1384714B}" presName="connTx" presStyleLbl="parChTrans1D2" presStyleIdx="2" presStyleCnt="5"/>
      <dgm:spPr/>
      <dgm:t>
        <a:bodyPr/>
        <a:lstStyle/>
        <a:p>
          <a:endParaRPr lang="ru-RU"/>
        </a:p>
      </dgm:t>
    </dgm:pt>
    <dgm:pt modelId="{75F60229-6B08-4F25-926D-B1E69B2CC1AA}" type="pres">
      <dgm:prSet presAssocID="{AC57E560-935C-4A83-AA58-EEFA336F706F}" presName="node" presStyleLbl="node1" presStyleIdx="2" presStyleCnt="5" custScaleY="61182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21BE1B62-F657-44AA-BA54-9EEEA310FF34}" type="pres">
      <dgm:prSet presAssocID="{8F4AECF7-898A-4E0F-A0D2-0FBB367C6149}" presName="Name9" presStyleLbl="parChTrans1D2" presStyleIdx="3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07CA439-BFA0-4B7E-B1D6-DCE3D08DC1A9}" type="pres">
      <dgm:prSet presAssocID="{8F4AECF7-898A-4E0F-A0D2-0FBB367C6149}" presName="connTx" presStyleLbl="parChTrans1D2" presStyleIdx="3" presStyleCnt="5"/>
      <dgm:spPr/>
      <dgm:t>
        <a:bodyPr/>
        <a:lstStyle/>
        <a:p>
          <a:endParaRPr lang="ru-RU"/>
        </a:p>
      </dgm:t>
    </dgm:pt>
    <dgm:pt modelId="{E33168B7-10F9-47F7-8A34-EB3D018C93F2}" type="pres">
      <dgm:prSet presAssocID="{73AEE073-3441-409D-84A7-7CC7870AB111}" presName="node" presStyleLbl="node1" presStyleIdx="3" presStyleCnt="5" custScaleY="5388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6779DBE9-D73E-4E8A-95D9-006434DBFF80}" type="pres">
      <dgm:prSet presAssocID="{023FB9D7-25FA-4FE2-B887-B9784C89A907}" presName="Name9" presStyleLbl="parChTrans1D2" presStyleIdx="4" presStyleCnt="5"/>
      <dgm:spPr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3A11E495-34F0-47D8-B8F5-EDFAFC69F5ED}" type="pres">
      <dgm:prSet presAssocID="{023FB9D7-25FA-4FE2-B887-B9784C89A907}" presName="connTx" presStyleLbl="parChTrans1D2" presStyleIdx="4" presStyleCnt="5"/>
      <dgm:spPr/>
      <dgm:t>
        <a:bodyPr/>
        <a:lstStyle/>
        <a:p>
          <a:endParaRPr lang="ru-RU"/>
        </a:p>
      </dgm:t>
    </dgm:pt>
    <dgm:pt modelId="{C5038A77-2A70-4E28-8E17-6A2BE47A0013}" type="pres">
      <dgm:prSet presAssocID="{66722026-ADFB-42C9-AFAE-A2A7BFD4D2CA}" presName="node" presStyleLbl="node1" presStyleIdx="4" presStyleCnt="5" custScaleY="5914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</dgm:ptLst>
  <dgm:cxnLst>
    <dgm:cxn modelId="{E9A747E5-0C01-4192-9750-1EB5B772C9DC}" type="presOf" srcId="{08166FFD-FFE6-49C8-8702-CAE2C115CB76}" destId="{D0BAFFBA-210D-4BEC-AAA9-E78AC78DC8F9}" srcOrd="0" destOrd="0" presId="urn:microsoft.com/office/officeart/2005/8/layout/radial1"/>
    <dgm:cxn modelId="{916933FB-BBC3-4E01-9B40-5F66DB54B959}" type="presOf" srcId="{3E04D30C-E30E-4ECB-9AFB-CC1F1384714B}" destId="{AE4AFA72-359F-4D07-B616-4CD3905F5842}" srcOrd="1" destOrd="0" presId="urn:microsoft.com/office/officeart/2005/8/layout/radial1"/>
    <dgm:cxn modelId="{7C0A25B4-32AB-4A57-9360-629C0B53B7CC}" srcId="{08166FFD-FFE6-49C8-8702-CAE2C115CB76}" destId="{D64663FE-4597-4969-8754-166A1E444B8B}" srcOrd="0" destOrd="0" parTransId="{9C68A391-7350-45AE-BAE2-010FC3C38851}" sibTransId="{362972AE-B9CC-4464-9A3F-F812C14B3926}"/>
    <dgm:cxn modelId="{9055726D-0726-4EF6-AFA4-36432E163D0B}" type="presOf" srcId="{66722026-ADFB-42C9-AFAE-A2A7BFD4D2CA}" destId="{C5038A77-2A70-4E28-8E17-6A2BE47A0013}" srcOrd="0" destOrd="0" presId="urn:microsoft.com/office/officeart/2005/8/layout/radial1"/>
    <dgm:cxn modelId="{5CC40392-BD16-4AC2-8D77-FE5FEBE84FEB}" type="presOf" srcId="{8F4AECF7-898A-4E0F-A0D2-0FBB367C6149}" destId="{D07CA439-BFA0-4B7E-B1D6-DCE3D08DC1A9}" srcOrd="1" destOrd="0" presId="urn:microsoft.com/office/officeart/2005/8/layout/radial1"/>
    <dgm:cxn modelId="{EF581649-1CEC-405E-A34E-94DD9B898616}" srcId="{D64663FE-4597-4969-8754-166A1E444B8B}" destId="{66722026-ADFB-42C9-AFAE-A2A7BFD4D2CA}" srcOrd="4" destOrd="0" parTransId="{023FB9D7-25FA-4FE2-B887-B9784C89A907}" sibTransId="{93E3C84D-9754-4D00-A867-FD54CC206BC5}"/>
    <dgm:cxn modelId="{A612AA6D-8DBA-47FA-8392-5A30A9D8F0EB}" type="presOf" srcId="{857EF902-7001-4600-AA95-90939E1CC5B4}" destId="{996C7815-6FCA-4E4F-AA25-37FD4739BF83}" srcOrd="0" destOrd="0" presId="urn:microsoft.com/office/officeart/2005/8/layout/radial1"/>
    <dgm:cxn modelId="{EF2E7B90-D6FE-4ABE-B7F0-65698145DC95}" type="presOf" srcId="{857EF902-7001-4600-AA95-90939E1CC5B4}" destId="{5C5CBE52-0B7C-4DF7-A3FA-6D10D68FD8FE}" srcOrd="1" destOrd="0" presId="urn:microsoft.com/office/officeart/2005/8/layout/radial1"/>
    <dgm:cxn modelId="{ABF30C38-C930-4769-B966-6F1AD375E480}" srcId="{D64663FE-4597-4969-8754-166A1E444B8B}" destId="{73AEE073-3441-409D-84A7-7CC7870AB111}" srcOrd="3" destOrd="0" parTransId="{8F4AECF7-898A-4E0F-A0D2-0FBB367C6149}" sibTransId="{BEFD64F1-1183-4B09-86F1-236505FBB421}"/>
    <dgm:cxn modelId="{53535866-21DB-47C2-8922-88DEC0CAA519}" type="presOf" srcId="{C5111C28-2273-4B90-B166-7430BB82EBD8}" destId="{178BF330-6310-4190-AEA5-9A9C76302AAC}" srcOrd="0" destOrd="0" presId="urn:microsoft.com/office/officeart/2005/8/layout/radial1"/>
    <dgm:cxn modelId="{46621B75-8757-47BB-A8B5-5F25EFAD5D3C}" type="presOf" srcId="{AC57E560-935C-4A83-AA58-EEFA336F706F}" destId="{75F60229-6B08-4F25-926D-B1E69B2CC1AA}" srcOrd="0" destOrd="0" presId="urn:microsoft.com/office/officeart/2005/8/layout/radial1"/>
    <dgm:cxn modelId="{A73F177A-F13F-40A4-AE28-69E85E5611B3}" type="presOf" srcId="{7EA2426C-306D-43B4-980B-3E2F6E8FAA5D}" destId="{277B39B5-FC26-4E35-9F1A-67BCCD77A9A0}" srcOrd="0" destOrd="0" presId="urn:microsoft.com/office/officeart/2005/8/layout/radial1"/>
    <dgm:cxn modelId="{2CC0B590-419D-4A52-B600-187508BFBBAF}" type="presOf" srcId="{8B614782-1317-4A92-8854-53ADB47723BF}" destId="{28CB5F39-6137-429B-8272-58F7632A1EBD}" srcOrd="0" destOrd="0" presId="urn:microsoft.com/office/officeart/2005/8/layout/radial1"/>
    <dgm:cxn modelId="{13EFD045-8823-40C9-B523-299F32B4AE6D}" srcId="{D64663FE-4597-4969-8754-166A1E444B8B}" destId="{AC57E560-935C-4A83-AA58-EEFA336F706F}" srcOrd="2" destOrd="0" parTransId="{3E04D30C-E30E-4ECB-9AFB-CC1F1384714B}" sibTransId="{E8771DFB-0B31-4EE2-B97F-F9FE23E82022}"/>
    <dgm:cxn modelId="{B2AC442B-0D19-41CB-A34B-1267CA86E478}" type="presOf" srcId="{8B614782-1317-4A92-8854-53ADB47723BF}" destId="{5A0BEB57-EF2E-4862-9F49-ABCC5B7806E0}" srcOrd="1" destOrd="0" presId="urn:microsoft.com/office/officeart/2005/8/layout/radial1"/>
    <dgm:cxn modelId="{672D7CC0-BAE0-49C3-B323-58BF022A3760}" type="presOf" srcId="{023FB9D7-25FA-4FE2-B887-B9784C89A907}" destId="{6779DBE9-D73E-4E8A-95D9-006434DBFF80}" srcOrd="0" destOrd="0" presId="urn:microsoft.com/office/officeart/2005/8/layout/radial1"/>
    <dgm:cxn modelId="{B7C0BFA3-B367-49D1-BEEB-0E1D101AD865}" type="presOf" srcId="{3E04D30C-E30E-4ECB-9AFB-CC1F1384714B}" destId="{628D85C7-1865-44E7-AF48-6B5884472890}" srcOrd="0" destOrd="0" presId="urn:microsoft.com/office/officeart/2005/8/layout/radial1"/>
    <dgm:cxn modelId="{21890DA1-A8A1-4BCD-9DCB-71E239D72184}" srcId="{D64663FE-4597-4969-8754-166A1E444B8B}" destId="{C5111C28-2273-4B90-B166-7430BB82EBD8}" srcOrd="0" destOrd="0" parTransId="{8B614782-1317-4A92-8854-53ADB47723BF}" sibTransId="{13146ED8-7F2C-4C38-A29A-F28EDAD21A5B}"/>
    <dgm:cxn modelId="{79BC1AD6-364D-4323-818A-D6185743C2F9}" type="presOf" srcId="{023FB9D7-25FA-4FE2-B887-B9784C89A907}" destId="{3A11E495-34F0-47D8-B8F5-EDFAFC69F5ED}" srcOrd="1" destOrd="0" presId="urn:microsoft.com/office/officeart/2005/8/layout/radial1"/>
    <dgm:cxn modelId="{52C5D0E6-CCEE-43B6-AEC9-2EF64DB50FA1}" type="presOf" srcId="{8F4AECF7-898A-4E0F-A0D2-0FBB367C6149}" destId="{21BE1B62-F657-44AA-BA54-9EEEA310FF34}" srcOrd="0" destOrd="0" presId="urn:microsoft.com/office/officeart/2005/8/layout/radial1"/>
    <dgm:cxn modelId="{28CEE64D-E046-4010-A69C-1839DE2A70B8}" type="presOf" srcId="{73AEE073-3441-409D-84A7-7CC7870AB111}" destId="{E33168B7-10F9-47F7-8A34-EB3D018C93F2}" srcOrd="0" destOrd="0" presId="urn:microsoft.com/office/officeart/2005/8/layout/radial1"/>
    <dgm:cxn modelId="{5157D9FE-5AD2-4235-8D63-43DDF27BBB5E}" srcId="{D64663FE-4597-4969-8754-166A1E444B8B}" destId="{7EA2426C-306D-43B4-980B-3E2F6E8FAA5D}" srcOrd="1" destOrd="0" parTransId="{857EF902-7001-4600-AA95-90939E1CC5B4}" sibTransId="{928B0015-B6B5-4E7D-96E7-8BFA2DDB58D0}"/>
    <dgm:cxn modelId="{9D7EAABB-E5A6-499E-9124-F29E79F6CA07}" type="presOf" srcId="{D64663FE-4597-4969-8754-166A1E444B8B}" destId="{228E0E78-3FD6-49D2-89C2-A5201E06FBD1}" srcOrd="0" destOrd="0" presId="urn:microsoft.com/office/officeart/2005/8/layout/radial1"/>
    <dgm:cxn modelId="{2C4BDED5-64C9-46A7-87AE-093D7710A5B0}" type="presParOf" srcId="{D0BAFFBA-210D-4BEC-AAA9-E78AC78DC8F9}" destId="{228E0E78-3FD6-49D2-89C2-A5201E06FBD1}" srcOrd="0" destOrd="0" presId="urn:microsoft.com/office/officeart/2005/8/layout/radial1"/>
    <dgm:cxn modelId="{3705CCED-7603-4E19-B804-3A517EEED647}" type="presParOf" srcId="{D0BAFFBA-210D-4BEC-AAA9-E78AC78DC8F9}" destId="{28CB5F39-6137-429B-8272-58F7632A1EBD}" srcOrd="1" destOrd="0" presId="urn:microsoft.com/office/officeart/2005/8/layout/radial1"/>
    <dgm:cxn modelId="{EA1BA9D2-224D-445D-B862-7B8DE5FF30FC}" type="presParOf" srcId="{28CB5F39-6137-429B-8272-58F7632A1EBD}" destId="{5A0BEB57-EF2E-4862-9F49-ABCC5B7806E0}" srcOrd="0" destOrd="0" presId="urn:microsoft.com/office/officeart/2005/8/layout/radial1"/>
    <dgm:cxn modelId="{210B1E9B-9783-4522-A494-4E228B5E4532}" type="presParOf" srcId="{D0BAFFBA-210D-4BEC-AAA9-E78AC78DC8F9}" destId="{178BF330-6310-4190-AEA5-9A9C76302AAC}" srcOrd="2" destOrd="0" presId="urn:microsoft.com/office/officeart/2005/8/layout/radial1"/>
    <dgm:cxn modelId="{8AA7AB9E-5F5C-490F-B8AF-387F7AF1566F}" type="presParOf" srcId="{D0BAFFBA-210D-4BEC-AAA9-E78AC78DC8F9}" destId="{996C7815-6FCA-4E4F-AA25-37FD4739BF83}" srcOrd="3" destOrd="0" presId="urn:microsoft.com/office/officeart/2005/8/layout/radial1"/>
    <dgm:cxn modelId="{F56E667F-6894-4CB3-AC50-D0A69926064A}" type="presParOf" srcId="{996C7815-6FCA-4E4F-AA25-37FD4739BF83}" destId="{5C5CBE52-0B7C-4DF7-A3FA-6D10D68FD8FE}" srcOrd="0" destOrd="0" presId="urn:microsoft.com/office/officeart/2005/8/layout/radial1"/>
    <dgm:cxn modelId="{2B1F1EC3-A883-43F6-B417-A60CD4656411}" type="presParOf" srcId="{D0BAFFBA-210D-4BEC-AAA9-E78AC78DC8F9}" destId="{277B39B5-FC26-4E35-9F1A-67BCCD77A9A0}" srcOrd="4" destOrd="0" presId="urn:microsoft.com/office/officeart/2005/8/layout/radial1"/>
    <dgm:cxn modelId="{2EBBF8C7-6D69-4BCF-AD6D-8EEF5BCF4239}" type="presParOf" srcId="{D0BAFFBA-210D-4BEC-AAA9-E78AC78DC8F9}" destId="{628D85C7-1865-44E7-AF48-6B5884472890}" srcOrd="5" destOrd="0" presId="urn:microsoft.com/office/officeart/2005/8/layout/radial1"/>
    <dgm:cxn modelId="{4CA8D622-372F-48D6-8F4A-FA4F9E673809}" type="presParOf" srcId="{628D85C7-1865-44E7-AF48-6B5884472890}" destId="{AE4AFA72-359F-4D07-B616-4CD3905F5842}" srcOrd="0" destOrd="0" presId="urn:microsoft.com/office/officeart/2005/8/layout/radial1"/>
    <dgm:cxn modelId="{BA2761C1-F2AB-4B8D-86FC-93EFCB486EAE}" type="presParOf" srcId="{D0BAFFBA-210D-4BEC-AAA9-E78AC78DC8F9}" destId="{75F60229-6B08-4F25-926D-B1E69B2CC1AA}" srcOrd="6" destOrd="0" presId="urn:microsoft.com/office/officeart/2005/8/layout/radial1"/>
    <dgm:cxn modelId="{144E20E8-4998-49D9-AE8C-7D6F7FF22426}" type="presParOf" srcId="{D0BAFFBA-210D-4BEC-AAA9-E78AC78DC8F9}" destId="{21BE1B62-F657-44AA-BA54-9EEEA310FF34}" srcOrd="7" destOrd="0" presId="urn:microsoft.com/office/officeart/2005/8/layout/radial1"/>
    <dgm:cxn modelId="{2458AF97-4F7F-4577-92CA-025C652E90F9}" type="presParOf" srcId="{21BE1B62-F657-44AA-BA54-9EEEA310FF34}" destId="{D07CA439-BFA0-4B7E-B1D6-DCE3D08DC1A9}" srcOrd="0" destOrd="0" presId="urn:microsoft.com/office/officeart/2005/8/layout/radial1"/>
    <dgm:cxn modelId="{CA86D20F-670A-4C19-A6EC-7E043B3C5CD4}" type="presParOf" srcId="{D0BAFFBA-210D-4BEC-AAA9-E78AC78DC8F9}" destId="{E33168B7-10F9-47F7-8A34-EB3D018C93F2}" srcOrd="8" destOrd="0" presId="urn:microsoft.com/office/officeart/2005/8/layout/radial1"/>
    <dgm:cxn modelId="{AF9F78B6-9E94-483C-83AC-FC6C76596088}" type="presParOf" srcId="{D0BAFFBA-210D-4BEC-AAA9-E78AC78DC8F9}" destId="{6779DBE9-D73E-4E8A-95D9-006434DBFF80}" srcOrd="9" destOrd="0" presId="urn:microsoft.com/office/officeart/2005/8/layout/radial1"/>
    <dgm:cxn modelId="{8716E254-267A-405B-BF6E-73AA53D0021C}" type="presParOf" srcId="{6779DBE9-D73E-4E8A-95D9-006434DBFF80}" destId="{3A11E495-34F0-47D8-B8F5-EDFAFC69F5ED}" srcOrd="0" destOrd="0" presId="urn:microsoft.com/office/officeart/2005/8/layout/radial1"/>
    <dgm:cxn modelId="{A82B208B-3170-4620-BB86-3BA41644BE19}" type="presParOf" srcId="{D0BAFFBA-210D-4BEC-AAA9-E78AC78DC8F9}" destId="{C5038A77-2A70-4E28-8E17-6A2BE47A0013}" srcOrd="10" destOrd="0" presId="urn:microsoft.com/office/officeart/2005/8/layout/radial1"/>
  </dgm:cxnLst>
  <dgm:bg/>
  <dgm:whole>
    <a:ln w="19050">
      <a:solidFill>
        <a:schemeClr val="tx1"/>
      </a:solidFill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87B02CC-3011-4CA0-BF4B-2A5ED6A90E52}">
      <dsp:nvSpPr>
        <dsp:cNvPr id="0" name=""/>
        <dsp:cNvSpPr/>
      </dsp:nvSpPr>
      <dsp:spPr>
        <a:xfrm>
          <a:off x="2533650" y="873145"/>
          <a:ext cx="1792575" cy="3111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D34D9A-5709-4D3F-8AD8-9383E885C10C}">
      <dsp:nvSpPr>
        <dsp:cNvPr id="0" name=""/>
        <dsp:cNvSpPr/>
      </dsp:nvSpPr>
      <dsp:spPr>
        <a:xfrm>
          <a:off x="2487929" y="873145"/>
          <a:ext cx="91440" cy="3111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6E91B6-D153-4DD6-84ED-9DEF29BB4610}">
      <dsp:nvSpPr>
        <dsp:cNvPr id="0" name=""/>
        <dsp:cNvSpPr/>
      </dsp:nvSpPr>
      <dsp:spPr>
        <a:xfrm>
          <a:off x="741074" y="873145"/>
          <a:ext cx="1792575" cy="31110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433689-E133-431B-88A5-3F8D88539CBE}">
      <dsp:nvSpPr>
        <dsp:cNvPr id="0" name=""/>
        <dsp:cNvSpPr/>
      </dsp:nvSpPr>
      <dsp:spPr>
        <a:xfrm>
          <a:off x="1792916" y="132412"/>
          <a:ext cx="1481467" cy="740733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80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  <a:ea typeface="+mn-ea"/>
              <a:cs typeface="+mn-cs"/>
            </a:rPr>
            <a:t>Основные направления деятельности школьного музея:</a:t>
          </a:r>
        </a:p>
      </dsp:txBody>
      <dsp:txXfrm>
        <a:off x="1792916" y="132412"/>
        <a:ext cx="1481467" cy="740733"/>
      </dsp:txXfrm>
    </dsp:sp>
    <dsp:sp modelId="{BDD93BE6-C964-4BC8-A5A2-D54CF46143AE}">
      <dsp:nvSpPr>
        <dsp:cNvPr id="0" name=""/>
        <dsp:cNvSpPr/>
      </dsp:nvSpPr>
      <dsp:spPr>
        <a:xfrm>
          <a:off x="340" y="1184254"/>
          <a:ext cx="1481467" cy="74073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  <a:ea typeface="+mn-ea"/>
              <a:cs typeface="+mn-cs"/>
            </a:rPr>
            <a:t>направление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  <a:ea typeface="+mn-ea"/>
              <a:cs typeface="+mn-cs"/>
            </a:rPr>
            <a:t>"Кирмэн"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Calibri"/>
              <a:ea typeface="+mn-ea"/>
              <a:cs typeface="+mn-cs"/>
            </a:rPr>
            <a:t>История кряшен и села Ташкирмень.</a:t>
          </a:r>
          <a:endParaRPr lang="ru-RU" sz="1100" kern="1200" smtClean="0">
            <a:latin typeface="Calibri"/>
            <a:ea typeface="+mn-ea"/>
            <a:cs typeface="+mn-cs"/>
          </a:endParaRPr>
        </a:p>
      </dsp:txBody>
      <dsp:txXfrm>
        <a:off x="340" y="1184254"/>
        <a:ext cx="1481467" cy="740733"/>
      </dsp:txXfrm>
    </dsp:sp>
    <dsp:sp modelId="{E0F05F65-61FB-4247-8D7C-15199DB6F011}">
      <dsp:nvSpPr>
        <dsp:cNvPr id="0" name=""/>
        <dsp:cNvSpPr/>
      </dsp:nvSpPr>
      <dsp:spPr>
        <a:xfrm>
          <a:off x="1792916" y="1184254"/>
          <a:ext cx="1481467" cy="74073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Calibri"/>
              <a:ea typeface="+mn-ea"/>
              <a:cs typeface="+mn-cs"/>
            </a:rPr>
            <a:t>направление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Calibri"/>
              <a:ea typeface="+mn-ea"/>
              <a:cs typeface="+mn-cs"/>
            </a:rPr>
            <a:t>"Тропа предков"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Calibri"/>
              <a:ea typeface="+mn-ea"/>
              <a:cs typeface="+mn-cs"/>
            </a:rPr>
            <a:t>экскурсии </a:t>
          </a:r>
        </a:p>
      </dsp:txBody>
      <dsp:txXfrm>
        <a:off x="1792916" y="1184254"/>
        <a:ext cx="1481467" cy="740733"/>
      </dsp:txXfrm>
    </dsp:sp>
    <dsp:sp modelId="{D525CEF5-D9FA-45D2-B875-7BB21ECB7C3E}">
      <dsp:nvSpPr>
        <dsp:cNvPr id="0" name=""/>
        <dsp:cNvSpPr/>
      </dsp:nvSpPr>
      <dsp:spPr>
        <a:xfrm>
          <a:off x="3585492" y="1184254"/>
          <a:ext cx="1481467" cy="740733"/>
        </a:xfrm>
        <a:prstGeom prst="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  <a:ea typeface="+mn-ea"/>
              <a:cs typeface="+mn-cs"/>
            </a:rPr>
            <a:t>направление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  <a:ea typeface="+mn-ea"/>
              <a:cs typeface="+mn-cs"/>
            </a:rPr>
            <a:t>"Звон серебряных монет"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 baseline="0" smtClean="0">
              <a:latin typeface="Times New Roman"/>
              <a:ea typeface="+mn-ea"/>
              <a:cs typeface="+mn-cs"/>
            </a:rPr>
            <a:t>фольклор кряшен</a:t>
          </a:r>
          <a:endParaRPr lang="ru-RU" sz="1100" kern="1200" smtClean="0">
            <a:latin typeface="Calibri"/>
            <a:ea typeface="+mn-ea"/>
            <a:cs typeface="+mn-cs"/>
          </a:endParaRPr>
        </a:p>
      </dsp:txBody>
      <dsp:txXfrm>
        <a:off x="3585492" y="1184254"/>
        <a:ext cx="1481467" cy="74073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8E0E78-3FD6-49D2-89C2-A5201E06FBD1}">
      <dsp:nvSpPr>
        <dsp:cNvPr id="0" name=""/>
        <dsp:cNvSpPr/>
      </dsp:nvSpPr>
      <dsp:spPr>
        <a:xfrm>
          <a:off x="2103736" y="1871345"/>
          <a:ext cx="1450376" cy="1450376"/>
        </a:xfrm>
        <a:prstGeom prst="ellips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R="0" lvl="0" algn="ctr" defTabSz="5778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 baseline="0" smtClean="0">
              <a:latin typeface="Calibri"/>
              <a:ea typeface="+mn-ea"/>
              <a:cs typeface="+mn-cs"/>
            </a:rPr>
            <a:t>Основные виды деятельности музея</a:t>
          </a:r>
          <a:endParaRPr lang="ru-RU" sz="1300" kern="1200" smtClean="0">
            <a:latin typeface="Calibri"/>
            <a:ea typeface="+mn-ea"/>
            <a:cs typeface="+mn-cs"/>
          </a:endParaRPr>
        </a:p>
      </dsp:txBody>
      <dsp:txXfrm>
        <a:off x="2316139" y="2083748"/>
        <a:ext cx="1025570" cy="1025570"/>
      </dsp:txXfrm>
    </dsp:sp>
    <dsp:sp modelId="{28CB5F39-6137-429B-8272-58F7632A1EBD}">
      <dsp:nvSpPr>
        <dsp:cNvPr id="0" name=""/>
        <dsp:cNvSpPr/>
      </dsp:nvSpPr>
      <dsp:spPr>
        <a:xfrm rot="16200000">
          <a:off x="2453088" y="1472437"/>
          <a:ext cx="751672" cy="46142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2810133" y="1476717"/>
        <a:ext cx="37583" cy="37583"/>
      </dsp:txXfrm>
    </dsp:sp>
    <dsp:sp modelId="{178BF330-6310-4190-AEA5-9A9C76302AAC}">
      <dsp:nvSpPr>
        <dsp:cNvPr id="0" name=""/>
        <dsp:cNvSpPr/>
      </dsp:nvSpPr>
      <dsp:spPr>
        <a:xfrm>
          <a:off x="2103736" y="301152"/>
          <a:ext cx="1450376" cy="818520"/>
        </a:xfrm>
        <a:prstGeom prst="ellipse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  <a:ea typeface="+mn-ea"/>
              <a:cs typeface="+mn-cs"/>
            </a:rPr>
            <a:t>Поисково-собирательная деятельность</a:t>
          </a:r>
          <a:endParaRPr lang="ru-RU" sz="900" kern="1200" smtClean="0">
            <a:latin typeface="Calibri"/>
            <a:ea typeface="+mn-ea"/>
            <a:cs typeface="+mn-cs"/>
          </a:endParaRPr>
        </a:p>
      </dsp:txBody>
      <dsp:txXfrm>
        <a:off x="2316139" y="421021"/>
        <a:ext cx="1025570" cy="578782"/>
      </dsp:txXfrm>
    </dsp:sp>
    <dsp:sp modelId="{996C7815-6FCA-4E4F-AA25-37FD4739BF83}">
      <dsp:nvSpPr>
        <dsp:cNvPr id="0" name=""/>
        <dsp:cNvSpPr/>
      </dsp:nvSpPr>
      <dsp:spPr>
        <a:xfrm rot="20520000">
          <a:off x="3506564" y="2273252"/>
          <a:ext cx="492620" cy="46142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740559" y="2284008"/>
        <a:ext cx="24631" cy="24631"/>
      </dsp:txXfrm>
    </dsp:sp>
    <dsp:sp modelId="{277B39B5-FC26-4E35-9F1A-67BCCD77A9A0}">
      <dsp:nvSpPr>
        <dsp:cNvPr id="0" name=""/>
        <dsp:cNvSpPr/>
      </dsp:nvSpPr>
      <dsp:spPr>
        <a:xfrm>
          <a:off x="3897544" y="1584748"/>
          <a:ext cx="1450376" cy="857883"/>
        </a:xfrm>
        <a:prstGeom prst="ellipse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  <a:ea typeface="+mn-ea"/>
              <a:cs typeface="+mn-cs"/>
            </a:rPr>
            <a:t>Просветительская деятельность</a:t>
          </a:r>
          <a:endParaRPr lang="ru-RU" sz="900" kern="1200" smtClean="0">
            <a:latin typeface="Calibri"/>
            <a:ea typeface="+mn-ea"/>
            <a:cs typeface="+mn-cs"/>
          </a:endParaRPr>
        </a:p>
      </dsp:txBody>
      <dsp:txXfrm>
        <a:off x="4109947" y="1710382"/>
        <a:ext cx="1025570" cy="606615"/>
      </dsp:txXfrm>
    </dsp:sp>
    <dsp:sp modelId="{628D85C7-1865-44E7-AF48-6B5884472890}">
      <dsp:nvSpPr>
        <dsp:cNvPr id="0" name=""/>
        <dsp:cNvSpPr/>
      </dsp:nvSpPr>
      <dsp:spPr>
        <a:xfrm rot="3240000">
          <a:off x="3119192" y="3427042"/>
          <a:ext cx="659789" cy="46142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>
        <a:off x="3432592" y="3433618"/>
        <a:ext cx="32989" cy="32989"/>
      </dsp:txXfrm>
    </dsp:sp>
    <dsp:sp modelId="{75F60229-6B08-4F25-926D-B1E69B2CC1AA}">
      <dsp:nvSpPr>
        <dsp:cNvPr id="0" name=""/>
        <dsp:cNvSpPr/>
      </dsp:nvSpPr>
      <dsp:spPr>
        <a:xfrm>
          <a:off x="3212370" y="3678753"/>
          <a:ext cx="1450376" cy="887369"/>
        </a:xfrm>
        <a:prstGeom prst="ellipse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  <a:ea typeface="+mn-ea"/>
              <a:cs typeface="+mn-cs"/>
            </a:rPr>
            <a:t>Исследовательская деятельность учащихся</a:t>
          </a:r>
          <a:endParaRPr lang="ru-RU" sz="900" kern="1200" smtClean="0">
            <a:latin typeface="Calibri"/>
            <a:ea typeface="+mn-ea"/>
            <a:cs typeface="+mn-cs"/>
          </a:endParaRPr>
        </a:p>
      </dsp:txBody>
      <dsp:txXfrm>
        <a:off x="3424773" y="3808705"/>
        <a:ext cx="1025570" cy="627465"/>
      </dsp:txXfrm>
    </dsp:sp>
    <dsp:sp modelId="{21BE1B62-F657-44AA-BA54-9EEEA310FF34}">
      <dsp:nvSpPr>
        <dsp:cNvPr id="0" name=""/>
        <dsp:cNvSpPr/>
      </dsp:nvSpPr>
      <dsp:spPr>
        <a:xfrm rot="7560000">
          <a:off x="1838064" y="3447833"/>
          <a:ext cx="711186" cy="46142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2175877" y="3453124"/>
        <a:ext cx="35559" cy="35559"/>
      </dsp:txXfrm>
    </dsp:sp>
    <dsp:sp modelId="{E33168B7-10F9-47F7-8A34-EB3D018C93F2}">
      <dsp:nvSpPr>
        <dsp:cNvPr id="0" name=""/>
        <dsp:cNvSpPr/>
      </dsp:nvSpPr>
      <dsp:spPr>
        <a:xfrm>
          <a:off x="995102" y="3731699"/>
          <a:ext cx="1450376" cy="781477"/>
        </a:xfrm>
        <a:prstGeom prst="ellipse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  <a:ea typeface="+mn-ea"/>
              <a:cs typeface="+mn-cs"/>
            </a:rPr>
            <a:t>Методическая работа</a:t>
          </a:r>
          <a:endParaRPr lang="ru-RU" sz="900" kern="1200" smtClean="0">
            <a:latin typeface="Calibri"/>
            <a:ea typeface="+mn-ea"/>
            <a:cs typeface="+mn-cs"/>
          </a:endParaRPr>
        </a:p>
      </dsp:txBody>
      <dsp:txXfrm>
        <a:off x="1207505" y="3846144"/>
        <a:ext cx="1025570" cy="552587"/>
      </dsp:txXfrm>
    </dsp:sp>
    <dsp:sp modelId="{6779DBE9-D73E-4E8A-95D9-006434DBFF80}">
      <dsp:nvSpPr>
        <dsp:cNvPr id="0" name=""/>
        <dsp:cNvSpPr/>
      </dsp:nvSpPr>
      <dsp:spPr>
        <a:xfrm rot="11880000">
          <a:off x="1658664" y="2273252"/>
          <a:ext cx="492620" cy="46142"/>
        </a:xfrm>
        <a:custGeom>
          <a:avLst/>
          <a:gdLst/>
          <a:ahLst/>
          <a:cxnLst/>
          <a:rect l="0" t="0" r="0" b="0"/>
          <a:pathLst>
            <a:path>
              <a:moveTo>
                <a:pt x="0" y="25681"/>
              </a:moveTo>
              <a:lnTo>
                <a:pt x="473396" y="25681"/>
              </a:lnTo>
            </a:path>
          </a:pathLst>
        </a:cu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/>
            <a:ea typeface="+mn-ea"/>
            <a:cs typeface="+mn-cs"/>
          </a:endParaRPr>
        </a:p>
      </dsp:txBody>
      <dsp:txXfrm rot="10800000">
        <a:off x="1892659" y="2284008"/>
        <a:ext cx="24631" cy="24631"/>
      </dsp:txXfrm>
    </dsp:sp>
    <dsp:sp modelId="{C5038A77-2A70-4E28-8E17-6A2BE47A0013}">
      <dsp:nvSpPr>
        <dsp:cNvPr id="0" name=""/>
        <dsp:cNvSpPr/>
      </dsp:nvSpPr>
      <dsp:spPr>
        <a:xfrm>
          <a:off x="309928" y="1584748"/>
          <a:ext cx="1450376" cy="857883"/>
        </a:xfrm>
        <a:prstGeom prst="ellipse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900" kern="1200" baseline="0" smtClean="0">
            <a:latin typeface="Times New Roman"/>
            <a:ea typeface="+mn-ea"/>
            <a:cs typeface="+mn-cs"/>
          </a:endParaRPr>
        </a:p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 baseline="0" smtClean="0">
              <a:latin typeface="Calibri"/>
              <a:ea typeface="+mn-ea"/>
              <a:cs typeface="+mn-cs"/>
            </a:rPr>
            <a:t>Оформительская   работа</a:t>
          </a:r>
          <a:endParaRPr lang="ru-RU" sz="900" kern="1200" smtClean="0">
            <a:latin typeface="Calibri"/>
            <a:ea typeface="+mn-ea"/>
            <a:cs typeface="+mn-cs"/>
          </a:endParaRPr>
        </a:p>
      </dsp:txBody>
      <dsp:txXfrm>
        <a:off x="522331" y="1710382"/>
        <a:ext cx="1025570" cy="60661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13</Pages>
  <Words>2366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Маришка</dc:creator>
  <cp:lastModifiedBy>Маришка</cp:lastModifiedBy>
  <cp:revision>1</cp:revision>
  <dcterms:created xsi:type="dcterms:W3CDTF">2013-07-09T16:35:00Z</dcterms:created>
  <dcterms:modified xsi:type="dcterms:W3CDTF">2013-07-09T19:29:00Z</dcterms:modified>
</cp:coreProperties>
</file>